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560" w:firstLineChars="200"/>
        <w:jc w:val="center"/>
        <w:rPr>
          <w:rFonts w:ascii="Times New Roman" w:hAnsi="Times New Roman" w:cs="Times New Roman"/>
          <w:sz w:val="28"/>
          <w:szCs w:val="28"/>
        </w:rPr>
      </w:pPr>
      <w:r>
        <w:rPr>
          <w:rFonts w:ascii="Times New Roman" w:eastAsia="黑体" w:hAnsi="Times New Roman" w:cs="Times New Roman"/>
          <w:sz w:val="28"/>
          <w:szCs w:val="28"/>
        </w:rPr>
        <w:drawing>
          <wp:anchor simplePos="0" relativeHeight="251658240" behindDoc="0" locked="0" layoutInCell="1" allowOverlap="1">
            <wp:simplePos x="0" y="0"/>
            <wp:positionH relativeFrom="page">
              <wp:posOffset>11899900</wp:posOffset>
            </wp:positionH>
            <wp:positionV relativeFrom="topMargin">
              <wp:posOffset>10744200</wp:posOffset>
            </wp:positionV>
            <wp:extent cx="419100" cy="304800"/>
            <wp:wrapNone/>
            <wp:docPr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16396" name=""/>
                    <pic:cNvPicPr>
                      <a:picLocks noChangeAspect="1"/>
                    </pic:cNvPicPr>
                  </pic:nvPicPr>
                  <pic:blipFill>
                    <a:blip xmlns:r="http://schemas.openxmlformats.org/officeDocument/2006/relationships" r:embed="rId5"/>
                    <a:stretch>
                      <a:fillRect/>
                    </a:stretch>
                  </pic:blipFill>
                  <pic:spPr>
                    <a:xfrm>
                      <a:off x="0" y="0"/>
                      <a:ext cx="419100" cy="304800"/>
                    </a:xfrm>
                    <a:prstGeom prst="rect">
                      <a:avLst/>
                    </a:prstGeom>
                  </pic:spPr>
                </pic:pic>
              </a:graphicData>
            </a:graphic>
          </wp:anchor>
        </w:drawing>
      </w:r>
      <w:r>
        <w:rPr>
          <w:rFonts w:ascii="Times New Roman" w:eastAsia="黑体" w:hAnsi="Times New Roman" w:cs="Times New Roman"/>
          <w:sz w:val="28"/>
          <w:szCs w:val="28"/>
        </w:rPr>
        <w:t>四川省2020年初中学业水平考试</w:t>
      </w:r>
    </w:p>
    <w:p>
      <w:pPr>
        <w:pStyle w:val="Heading1"/>
        <w:jc w:val="center"/>
        <w:rPr>
          <w:rFonts w:hint="eastAsia"/>
          <w:sz w:val="28"/>
          <w:szCs w:val="28"/>
        </w:rPr>
      </w:pPr>
      <w:r>
        <w:rPr>
          <w:rFonts w:ascii="Times New Roman" w:hAnsi="Times New Roman" w:cs="Times New Roman"/>
          <w:sz w:val="28"/>
          <w:szCs w:val="28"/>
        </w:rPr>
        <w:t>模拟试题</w:t>
      </w:r>
    </w:p>
    <w:p>
      <w:pPr>
        <w:pStyle w:val="PlainText"/>
        <w:ind w:firstLine="560" w:firstLineChars="200"/>
        <w:jc w:val="center"/>
        <w:rPr>
          <w:rFonts w:ascii="Times New Roman" w:eastAsia="MingLiU_HKSCS" w:hAnsi="Times New Roman" w:cs="Times New Roman" w:hint="eastAsia"/>
          <w:sz w:val="28"/>
          <w:szCs w:val="28"/>
        </w:rPr>
      </w:pPr>
      <w:r>
        <w:rPr>
          <w:rFonts w:ascii="Times New Roman" w:eastAsia="楷体_GB2312" w:hAnsi="Times New Roman" w:cs="Times New Roman"/>
          <w:sz w:val="28"/>
          <w:szCs w:val="28"/>
        </w:rPr>
        <w:t>(时间：60分钟　　满分：60分)</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t>班级：________　姓名：________　得分：________</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一、选择题(每小题2分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共36分)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eastAsia="楷体_GB2312" w:hAnsi="Times New Roman" w:cs="Times New Roman"/>
          <w:sz w:val="28"/>
          <w:szCs w:val="28"/>
        </w:rPr>
        <w:t>(2019·烟台)</w:t>
      </w:r>
      <w:r>
        <w:rPr>
          <w:rFonts w:ascii="Times New Roman" w:hAnsi="Times New Roman" w:cs="Times New Roman"/>
          <w:sz w:val="28"/>
          <w:szCs w:val="28"/>
        </w:rPr>
        <w:t>1958年在半坡遗址上修建了半坡博物馆。下列能反映半坡居民生活状况的是(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drawing>
          <wp:inline distT="0" distB="0" distL="114300" distR="114300">
            <wp:extent cx="5325745" cy="1106170"/>
            <wp:effectExtent l="0" t="0" r="8255" b="1778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556792" name="图片 1"/>
                    <pic:cNvPicPr>
                      <a:picLocks noChangeAspect="1"/>
                    </pic:cNvPicPr>
                  </pic:nvPicPr>
                  <pic:blipFill>
                    <a:blip xmlns:r="http://schemas.openxmlformats.org/officeDocument/2006/relationships" r:embed="rId6"/>
                    <a:stretch>
                      <a:fillRect/>
                    </a:stretch>
                  </pic:blipFill>
                  <pic:spPr>
                    <a:xfrm>
                      <a:off x="0" y="0"/>
                      <a:ext cx="5325745" cy="110617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w:t>
      </w:r>
      <w:r>
        <w:rPr>
          <w:rFonts w:ascii="Times New Roman" w:eastAsia="楷体_GB2312" w:hAnsi="Times New Roman" w:cs="Times New Roman"/>
          <w:sz w:val="28"/>
          <w:szCs w:val="28"/>
        </w:rPr>
        <w:t>(2019·宜宾模拟)</w:t>
      </w:r>
      <w:r>
        <w:rPr>
          <w:rFonts w:ascii="Times New Roman" w:hAnsi="Times New Roman" w:cs="Times New Roman"/>
          <w:sz w:val="28"/>
          <w:szCs w:val="28"/>
        </w:rPr>
        <w:t>对下列示意图解读错误的是(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5010150" cy="1155700"/>
            <wp:effectExtent l="0" t="0" r="0" b="635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45627" name="图片 12"/>
                    <pic:cNvPicPr>
                      <a:picLocks noChangeAspect="1"/>
                    </pic:cNvPicPr>
                  </pic:nvPicPr>
                  <pic:blipFill>
                    <a:blip xmlns:r="http://schemas.openxmlformats.org/officeDocument/2006/relationships" r:embed="rId7" r:link="rId8"/>
                    <a:stretch>
                      <a:fillRect/>
                    </a:stretch>
                  </pic:blipFill>
                  <pic:spPr>
                    <a:xfrm>
                      <a:off x="0" y="0"/>
                      <a:ext cx="5010150" cy="11557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图一是分封制</w:t>
      </w:r>
      <w:r>
        <w:rPr>
          <w:rFonts w:ascii="Times New Roman" w:eastAsia="MingLiU_HKSCS" w:hAnsi="Times New Roman" w:cs="Times New Roman" w:hint="eastAsia"/>
          <w:sz w:val="28"/>
          <w:szCs w:val="28"/>
        </w:rPr>
        <w:t>，</w:t>
      </w:r>
      <w:r>
        <w:rPr>
          <w:rFonts w:ascii="Times New Roman" w:hAnsi="Times New Roman" w:cs="Times New Roman"/>
          <w:sz w:val="28"/>
          <w:szCs w:val="28"/>
        </w:rPr>
        <w:t>目的是巩固西周奴隶制统治</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图二是秦朝专制主义中央集权制度</w:t>
      </w:r>
      <w:r>
        <w:rPr>
          <w:rFonts w:ascii="Times New Roman" w:eastAsia="MingLiU_HKSCS" w:hAnsi="Times New Roman" w:cs="Times New Roman" w:hint="eastAsia"/>
          <w:sz w:val="28"/>
          <w:szCs w:val="28"/>
        </w:rPr>
        <w:t>，</w:t>
      </w:r>
      <w:r>
        <w:rPr>
          <w:rFonts w:ascii="Times New Roman" w:hAnsi="Times New Roman" w:cs="Times New Roman"/>
          <w:sz w:val="28"/>
          <w:szCs w:val="28"/>
        </w:rPr>
        <w:t>最早建立县制</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图三是元朝行省制</w:t>
      </w:r>
      <w:r>
        <w:rPr>
          <w:rFonts w:ascii="Times New Roman" w:eastAsia="MingLiU_HKSCS" w:hAnsi="Times New Roman" w:cs="Times New Roman" w:hint="eastAsia"/>
          <w:sz w:val="28"/>
          <w:szCs w:val="28"/>
        </w:rPr>
        <w:t>，</w:t>
      </w:r>
      <w:r>
        <w:rPr>
          <w:rFonts w:ascii="Times New Roman" w:hAnsi="Times New Roman" w:cs="Times New Roman"/>
          <w:sz w:val="28"/>
          <w:szCs w:val="28"/>
        </w:rPr>
        <w:t>有利于对辽阔疆域的巩固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图四是明朝君主集权强化</w:t>
      </w:r>
      <w:r>
        <w:rPr>
          <w:rFonts w:ascii="Times New Roman" w:eastAsia="MingLiU_HKSCS" w:hAnsi="Times New Roman" w:cs="Times New Roman" w:hint="eastAsia"/>
          <w:sz w:val="28"/>
          <w:szCs w:val="28"/>
        </w:rPr>
        <w:t>，</w:t>
      </w:r>
      <w:r>
        <w:rPr>
          <w:rFonts w:ascii="Times New Roman" w:hAnsi="Times New Roman" w:cs="Times New Roman"/>
          <w:sz w:val="28"/>
          <w:szCs w:val="28"/>
        </w:rPr>
        <w:t>六部指吏、户、礼、兵、刑、工</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(2019·北京)</w:t>
      </w:r>
      <w:r>
        <w:rPr>
          <w:rFonts w:ascii="Times New Roman" w:hAnsi="Times New Roman" w:cs="Times New Roman"/>
          <w:sz w:val="28"/>
          <w:szCs w:val="28"/>
        </w:rPr>
        <w:t>时空观念是了解和理解历史的基础。以下示意图中</w:t>
      </w:r>
      <w:r>
        <w:rPr>
          <w:rFonts w:hAnsi="宋体" w:cs="Times New Roman"/>
          <w:sz w:val="28"/>
          <w:szCs w:val="28"/>
        </w:rPr>
        <w:t>①</w:t>
      </w:r>
      <w:r>
        <w:rPr>
          <w:rFonts w:ascii="Times New Roman" w:hAnsi="Times New Roman" w:cs="Times New Roman"/>
          <w:sz w:val="28"/>
          <w:szCs w:val="28"/>
        </w:rPr>
        <w:t>处可填(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562860" cy="1475740"/>
            <wp:effectExtent l="0" t="0" r="8890" b="1016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7788" name="图片 13"/>
                    <pic:cNvPicPr>
                      <a:picLocks noChangeAspect="1"/>
                    </pic:cNvPicPr>
                  </pic:nvPicPr>
                  <pic:blipFill>
                    <a:blip xmlns:r="http://schemas.openxmlformats.org/officeDocument/2006/relationships" r:embed="rId9" r:link="rId10"/>
                    <a:stretch>
                      <a:fillRect/>
                    </a:stretch>
                  </pic:blipFill>
                  <pic:spPr>
                    <a:xfrm>
                      <a:off x="0" y="0"/>
                      <a:ext cx="2562860" cy="147574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 xml:space="preserve">设置台湾府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B．签订《尼布楚条约》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平定噶尔丹叛乱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D．实行金瓶掣签制</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 台州)</w:t>
      </w:r>
      <w:r>
        <w:rPr>
          <w:rFonts w:ascii="Times New Roman" w:hAnsi="Times New Roman" w:cs="Times New Roman"/>
          <w:sz w:val="28"/>
          <w:szCs w:val="28"/>
        </w:rPr>
        <w:t>重大事件会对历史进程产生深远的影响。下列关于历史事件影响的表述</w:t>
      </w:r>
      <w:r>
        <w:rPr>
          <w:rFonts w:ascii="Times New Roman" w:eastAsia="MingLiU_HKSCS" w:hAnsi="Times New Roman" w:cs="Times New Roman" w:hint="eastAsia"/>
          <w:sz w:val="28"/>
          <w:szCs w:val="28"/>
        </w:rPr>
        <w:t>，</w:t>
      </w:r>
      <w:r>
        <w:rPr>
          <w:rFonts w:ascii="Times New Roman" w:hAnsi="Times New Roman" w:cs="Times New Roman"/>
          <w:sz w:val="28"/>
          <w:szCs w:val="28"/>
        </w:rPr>
        <w:t>正确的有(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新航路开辟——使区域联系日益密切　</w:t>
      </w:r>
      <w:r>
        <w:rPr>
          <w:rFonts w:hAnsi="宋体" w:cs="Times New Roman"/>
          <w:sz w:val="28"/>
          <w:szCs w:val="28"/>
        </w:rPr>
        <w:t>②</w:t>
      </w:r>
      <w:r>
        <w:rPr>
          <w:rFonts w:ascii="Times New Roman" w:hAnsi="Times New Roman" w:cs="Times New Roman"/>
          <w:sz w:val="28"/>
          <w:szCs w:val="28"/>
        </w:rPr>
        <w:t>瓦特改进蒸汽机——出现了工厂制度　</w:t>
      </w:r>
      <w:r>
        <w:rPr>
          <w:rFonts w:hAnsi="宋体" w:cs="Times New Roman"/>
          <w:sz w:val="28"/>
          <w:szCs w:val="28"/>
        </w:rPr>
        <w:t>③</w:t>
      </w:r>
      <w:r>
        <w:rPr>
          <w:rFonts w:ascii="Times New Roman" w:hAnsi="Times New Roman" w:cs="Times New Roman"/>
          <w:sz w:val="28"/>
          <w:szCs w:val="28"/>
        </w:rPr>
        <w:t>戊戌变法——是近代中国第一个思想解放潮流　</w:t>
      </w:r>
      <w:r>
        <w:rPr>
          <w:rFonts w:hAnsi="宋体" w:cs="Times New Roman"/>
          <w:sz w:val="28"/>
          <w:szCs w:val="28"/>
        </w:rPr>
        <w:t>④</w:t>
      </w:r>
      <w:r>
        <w:rPr>
          <w:rFonts w:ascii="Times New Roman" w:hAnsi="Times New Roman" w:cs="Times New Roman"/>
          <w:sz w:val="28"/>
          <w:szCs w:val="28"/>
        </w:rPr>
        <w:t>辛亥革命——推翻了中国两千多年的封建制度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hAnsi="宋体" w:cs="Times New Roman" w:hint="eastAsia"/>
          <w:sz w:val="28"/>
          <w:szCs w:val="28"/>
        </w:rPr>
        <w:t>①②③</w:t>
      </w:r>
      <w:r>
        <w:rPr>
          <w:rFonts w:ascii="Times New Roman" w:hAnsi="Times New Roman" w:cs="Times New Roman" w:hint="eastAsia"/>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rPr>
        <w:t>B．</w:t>
      </w:r>
      <w:r>
        <w:rPr>
          <w:rFonts w:hAnsi="宋体" w:cs="Times New Roman" w:hint="eastAsia"/>
          <w:sz w:val="28"/>
          <w:szCs w:val="28"/>
        </w:rPr>
        <w:t>①②④</w:t>
      </w:r>
      <w:r>
        <w:rPr>
          <w:rFonts w:ascii="Times New Roman" w:hAnsi="Times New Roman" w:cs="Times New Roman" w:hint="eastAsia"/>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rPr>
        <w:t>C．</w:t>
      </w:r>
      <w:r>
        <w:rPr>
          <w:rFonts w:hAnsi="宋体" w:cs="Times New Roman" w:hint="eastAsia"/>
          <w:sz w:val="28"/>
          <w:szCs w:val="28"/>
        </w:rPr>
        <w:t>②③④</w:t>
      </w:r>
      <w:r>
        <w:rPr>
          <w:rFonts w:ascii="Times New Roman" w:hAnsi="Times New Roman" w:cs="Times New Roman" w:hint="eastAsia"/>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rPr>
        <w:t>D．</w:t>
      </w:r>
      <w:r>
        <w:rPr>
          <w:rFonts w:hAnsi="宋体" w:cs="Times New Roman" w:hint="eastAsia"/>
          <w:sz w:val="28"/>
          <w:szCs w:val="28"/>
        </w:rPr>
        <w:t>①③④</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(2019·德阳模拟)</w:t>
      </w:r>
      <w:r>
        <w:rPr>
          <w:rFonts w:ascii="Times New Roman" w:hAnsi="Times New Roman" w:cs="Times New Roman"/>
          <w:sz w:val="28"/>
          <w:szCs w:val="28"/>
        </w:rPr>
        <w:t>图示法是学习历史的方法之一</w:t>
      </w:r>
      <w:r>
        <w:rPr>
          <w:rFonts w:ascii="Times New Roman" w:eastAsia="MingLiU_HKSCS" w:hAnsi="Times New Roman" w:cs="Times New Roman" w:hint="eastAsia"/>
          <w:sz w:val="28"/>
          <w:szCs w:val="28"/>
        </w:rPr>
        <w:t>，</w:t>
      </w:r>
      <w:r>
        <w:rPr>
          <w:rFonts w:ascii="Times New Roman" w:hAnsi="Times New Roman" w:cs="Times New Roman"/>
          <w:sz w:val="28"/>
          <w:szCs w:val="28"/>
        </w:rPr>
        <w:t>对下列图示解读正确的是(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816225" cy="914400"/>
            <wp:effectExtent l="0" t="0" r="3175" b="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08497" name="图片 14"/>
                    <pic:cNvPicPr>
                      <a:picLocks noChangeAspect="1"/>
                    </pic:cNvPicPr>
                  </pic:nvPicPr>
                  <pic:blipFill>
                    <a:blip xmlns:r="http://schemas.openxmlformats.org/officeDocument/2006/relationships" r:embed="rId11" r:link="rId12"/>
                    <a:stretch>
                      <a:fillRect/>
                    </a:stretch>
                  </pic:blipFill>
                  <pic:spPr>
                    <a:xfrm>
                      <a:off x="0" y="0"/>
                      <a:ext cx="2816225" cy="91440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图示反映的主题是中国近代化的探索</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在A时间</w:t>
      </w:r>
      <w:r>
        <w:rPr>
          <w:rFonts w:ascii="Times New Roman" w:eastAsia="MingLiU_HKSCS" w:hAnsi="Times New Roman" w:cs="Times New Roman" w:hint="eastAsia"/>
          <w:sz w:val="28"/>
          <w:szCs w:val="28"/>
        </w:rPr>
        <w:t>，</w:t>
      </w:r>
      <w:r>
        <w:rPr>
          <w:rFonts w:ascii="Times New Roman" w:hAnsi="Times New Roman" w:cs="Times New Roman"/>
          <w:sz w:val="28"/>
          <w:szCs w:val="28"/>
        </w:rPr>
        <w:t>洋务派提出了</w:t>
      </w:r>
      <w:r>
        <w:rPr>
          <w:rFonts w:hAnsi="宋体" w:cs="Times New Roman"/>
          <w:sz w:val="28"/>
          <w:szCs w:val="28"/>
        </w:rPr>
        <w:t>“</w:t>
      </w:r>
      <w:r>
        <w:rPr>
          <w:rFonts w:ascii="Times New Roman" w:hAnsi="Times New Roman" w:cs="Times New Roman"/>
          <w:sz w:val="28"/>
          <w:szCs w:val="28"/>
        </w:rPr>
        <w:t>求富</w:t>
      </w:r>
      <w:r>
        <w:rPr>
          <w:rFonts w:hAnsi="宋体" w:cs="Times New Roman"/>
          <w:sz w:val="28"/>
          <w:szCs w:val="28"/>
        </w:rPr>
        <w:t>”</w:t>
      </w:r>
      <w:r>
        <w:rPr>
          <w:rFonts w:ascii="Times New Roman" w:hAnsi="Times New Roman" w:cs="Times New Roman"/>
          <w:sz w:val="28"/>
          <w:szCs w:val="28"/>
        </w:rPr>
        <w:t>口号</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w:t>
      </w:r>
      <w:r>
        <w:rPr>
          <w:rFonts w:ascii="Times New Roman" w:hAnsi="Times New Roman" w:cs="Times New Roman"/>
          <w:sz w:val="28"/>
          <w:szCs w:val="28"/>
        </w:rPr>
        <w:t>时间反映的事件是中国共产党成立</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B</w:t>
      </w:r>
      <w:r>
        <w:rPr>
          <w:rFonts w:ascii="Times New Roman" w:hAnsi="Times New Roman" w:cs="Times New Roman"/>
          <w:sz w:val="28"/>
          <w:szCs w:val="28"/>
        </w:rPr>
        <w:t>和D爆发的运动都彻底批判儒家思想</w:t>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(2019·雅安)</w:t>
      </w:r>
      <w:r>
        <w:rPr>
          <w:rFonts w:ascii="Times New Roman" w:hAnsi="Times New Roman" w:cs="Times New Roman"/>
          <w:sz w:val="28"/>
          <w:szCs w:val="28"/>
        </w:rPr>
        <w:t>如图为中国共产党第一个党纲内容节选。</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3057525" cy="922020"/>
            <wp:effectExtent l="0" t="0" r="9525" b="11430"/>
            <wp:docPr id="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58636" name="图片 15"/>
                    <pic:cNvPicPr>
                      <a:picLocks noChangeAspect="1"/>
                    </pic:cNvPicPr>
                  </pic:nvPicPr>
                  <pic:blipFill>
                    <a:blip xmlns:r="http://schemas.openxmlformats.org/officeDocument/2006/relationships" r:embed="rId13" r:link="rId14"/>
                    <a:stretch>
                      <a:fillRect/>
                    </a:stretch>
                  </pic:blipFill>
                  <pic:spPr>
                    <a:xfrm>
                      <a:off x="0" y="0"/>
                      <a:ext cx="3057525" cy="92202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上述内容阐明了中国共产党的(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奋斗目</w:t>
      </w:r>
      <w:r>
        <w:rPr>
          <w:rFonts w:ascii="Times New Roman" w:hAnsi="Times New Roman" w:cs="Times New Roman" w:hint="eastAsia"/>
          <w:sz w:val="28"/>
          <w:szCs w:val="28"/>
        </w:rPr>
        <w:t>标</w:t>
      </w:r>
      <w:r>
        <w:rPr>
          <w:rFonts w:ascii="Times New Roman" w:hAnsi="Times New Roman" w:cs="Times New Roman"/>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B．中心工作</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组织机构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D．最低纲领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7</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(2019·宜宾模拟)</w:t>
      </w:r>
      <w:r>
        <w:rPr>
          <w:rFonts w:ascii="Times New Roman" w:hAnsi="Times New Roman" w:cs="Times New Roman"/>
          <w:sz w:val="28"/>
          <w:szCs w:val="28"/>
        </w:rPr>
        <w:t>某同学在探究性学习中收集了下组图片</w:t>
      </w:r>
      <w:r>
        <w:rPr>
          <w:rFonts w:ascii="Times New Roman" w:eastAsia="MingLiU_HKSCS" w:hAnsi="Times New Roman" w:cs="Times New Roman" w:hint="eastAsia"/>
          <w:sz w:val="28"/>
          <w:szCs w:val="28"/>
        </w:rPr>
        <w:t>，</w:t>
      </w:r>
      <w:r>
        <w:rPr>
          <w:rFonts w:ascii="Times New Roman" w:hAnsi="Times New Roman" w:cs="Times New Roman"/>
          <w:sz w:val="28"/>
          <w:szCs w:val="28"/>
        </w:rPr>
        <w:t>该组图片信息所反映的历史主题是(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hint="eastAsia"/>
          <w:sz w:val="28"/>
          <w:szCs w:val="28"/>
        </w:rPr>
        <w:t xml:space="preserve"> </w:t>
      </w:r>
      <w:r>
        <w:rPr>
          <w:rFonts w:ascii="Times New Roman" w:hAnsi="Times New Roman" w:cs="Times New Roman"/>
          <w:sz w:val="28"/>
          <w:szCs w:val="28"/>
        </w:rPr>
        <w:drawing>
          <wp:inline distT="0" distB="0" distL="114300" distR="114300">
            <wp:extent cx="4491355" cy="1036955"/>
            <wp:effectExtent l="0" t="0" r="4445" b="10795"/>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332999" name="图片 16"/>
                    <pic:cNvPicPr>
                      <a:picLocks noChangeAspect="1"/>
                    </pic:cNvPicPr>
                  </pic:nvPicPr>
                  <pic:blipFill>
                    <a:blip xmlns:r="http://schemas.openxmlformats.org/officeDocument/2006/relationships" r:embed="rId15" r:link="rId16"/>
                    <a:stretch>
                      <a:fillRect/>
                    </a:stretch>
                  </pic:blipFill>
                  <pic:spPr>
                    <a:xfrm>
                      <a:off x="0" y="0"/>
                      <a:ext cx="4491355" cy="103695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 xml:space="preserve">民族复兴之路  </w:t>
      </w:r>
      <w:r>
        <w:rPr>
          <w:rFonts w:ascii="Times New Roman" w:hAnsi="Times New Roman" w:cs="Times New Roman" w:hint="eastAsia"/>
          <w:sz w:val="28"/>
          <w:szCs w:val="28"/>
          <w:lang w:val="en-US" w:eastAsia="zh-CN"/>
        </w:rPr>
        <w:tab/>
      </w:r>
      <w:r>
        <w:rPr>
          <w:rFonts w:ascii="Times New Roman" w:hAnsi="Times New Roman" w:cs="Times New Roman"/>
          <w:sz w:val="28"/>
          <w:szCs w:val="28"/>
        </w:rPr>
        <w:t>B．民主革命之路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社会主义道路  </w:t>
      </w:r>
      <w:r>
        <w:rPr>
          <w:rFonts w:ascii="Times New Roman" w:hAnsi="Times New Roman" w:cs="Times New Roman" w:hint="eastAsia"/>
          <w:sz w:val="28"/>
          <w:szCs w:val="28"/>
          <w:lang w:val="en-US" w:eastAsia="zh-CN"/>
        </w:rPr>
        <w:tab/>
      </w:r>
      <w:r>
        <w:rPr>
          <w:rFonts w:ascii="Times New Roman" w:hAnsi="Times New Roman" w:cs="Times New Roman"/>
          <w:sz w:val="28"/>
          <w:szCs w:val="28"/>
        </w:rPr>
        <w:t>D．改革开放之路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8</w:t>
      </w:r>
      <w:r>
        <w:rPr>
          <w:rFonts w:ascii="Times New Roman" w:eastAsia="MingLiU_HKSCS" w:hAnsi="Times New Roman" w:cs="Times New Roman" w:hint="eastAsia"/>
          <w:sz w:val="28"/>
          <w:szCs w:val="28"/>
        </w:rPr>
        <w:t>．</w:t>
      </w:r>
      <w:r>
        <w:rPr>
          <w:rFonts w:ascii="Times New Roman" w:hAnsi="Times New Roman" w:cs="Times New Roman"/>
          <w:sz w:val="28"/>
          <w:szCs w:val="28"/>
        </w:rPr>
        <w:t>下面的图示反映了(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4540885" cy="628650"/>
            <wp:effectExtent l="0" t="0" r="12065" b="0"/>
            <wp:docPr id="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88694" name="图片 17"/>
                    <pic:cNvPicPr>
                      <a:picLocks noChangeAspect="1"/>
                    </pic:cNvPicPr>
                  </pic:nvPicPr>
                  <pic:blipFill>
                    <a:blip xmlns:r="http://schemas.openxmlformats.org/officeDocument/2006/relationships" r:embed="rId17" r:link="rId18"/>
                    <a:stretch>
                      <a:fillRect/>
                    </a:stretch>
                  </pic:blipFill>
                  <pic:spPr>
                    <a:xfrm>
                      <a:off x="0" y="0"/>
                      <a:ext cx="4540885" cy="62865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城市交通堵塞问题  B．人们生活方式变化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社会保障体系完善  D．就业渠道拓宽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9</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(2019·青岛)</w:t>
      </w:r>
      <w:r>
        <w:rPr>
          <w:rFonts w:ascii="Times New Roman" w:hAnsi="Times New Roman" w:cs="Times New Roman"/>
          <w:sz w:val="28"/>
          <w:szCs w:val="28"/>
        </w:rPr>
        <w:t>亚洲是人类最早的定居地之一</w:t>
      </w:r>
      <w:r>
        <w:rPr>
          <w:rFonts w:ascii="Times New Roman" w:eastAsia="MingLiU_HKSCS" w:hAnsi="Times New Roman" w:cs="Times New Roman" w:hint="eastAsia"/>
          <w:sz w:val="28"/>
          <w:szCs w:val="28"/>
        </w:rPr>
        <w:t>，</w:t>
      </w:r>
      <w:r>
        <w:rPr>
          <w:rFonts w:ascii="Times New Roman" w:hAnsi="Times New Roman" w:cs="Times New Roman"/>
          <w:sz w:val="28"/>
          <w:szCs w:val="28"/>
        </w:rPr>
        <w:t>也是人类文明的重要发祥地。在数千年发展历程中</w:t>
      </w:r>
      <w:r>
        <w:rPr>
          <w:rFonts w:ascii="Times New Roman" w:eastAsia="MingLiU_HKSCS" w:hAnsi="Times New Roman" w:cs="Times New Roman" w:hint="eastAsia"/>
          <w:sz w:val="28"/>
          <w:szCs w:val="28"/>
        </w:rPr>
        <w:t>，</w:t>
      </w:r>
      <w:r>
        <w:rPr>
          <w:rFonts w:ascii="Times New Roman" w:hAnsi="Times New Roman" w:cs="Times New Roman"/>
          <w:sz w:val="28"/>
          <w:szCs w:val="28"/>
        </w:rPr>
        <w:t>亚洲人民创造了辉煌的文明成果。下列文明成果属于亚洲人民创造的有(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金字塔　</w:t>
      </w:r>
      <w:r>
        <w:rPr>
          <w:rFonts w:hAnsi="宋体" w:cs="Times New Roman"/>
          <w:sz w:val="28"/>
          <w:szCs w:val="28"/>
        </w:rPr>
        <w:t>②</w:t>
      </w:r>
      <w:r>
        <w:rPr>
          <w:rFonts w:ascii="Times New Roman" w:hAnsi="Times New Roman" w:cs="Times New Roman"/>
          <w:sz w:val="28"/>
          <w:szCs w:val="28"/>
        </w:rPr>
        <w:t>佛教　</w:t>
      </w:r>
      <w:r>
        <w:rPr>
          <w:rFonts w:hAnsi="宋体" w:cs="Times New Roman"/>
          <w:sz w:val="28"/>
          <w:szCs w:val="28"/>
        </w:rPr>
        <w:t>③</w:t>
      </w:r>
      <w:r>
        <w:rPr>
          <w:rFonts w:ascii="Times New Roman" w:hAnsi="Times New Roman" w:cs="Times New Roman"/>
          <w:sz w:val="28"/>
          <w:szCs w:val="28"/>
        </w:rPr>
        <w:t>帕特农神庙　</w:t>
      </w:r>
      <w:r>
        <w:rPr>
          <w:rFonts w:hAnsi="宋体" w:cs="Times New Roman"/>
          <w:sz w:val="28"/>
          <w:szCs w:val="28"/>
        </w:rPr>
        <w:t>④</w:t>
      </w:r>
      <w:r>
        <w:rPr>
          <w:rFonts w:ascii="Times New Roman" w:hAnsi="Times New Roman" w:cs="Times New Roman"/>
          <w:sz w:val="28"/>
          <w:szCs w:val="28"/>
        </w:rPr>
        <w:t>长城</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hAnsi="宋体" w:cs="Times New Roman" w:hint="eastAsia"/>
          <w:sz w:val="28"/>
          <w:szCs w:val="28"/>
        </w:rPr>
        <w:t>①④</w:t>
      </w:r>
      <w:r>
        <w:rPr>
          <w:rFonts w:ascii="Times New Roman" w:hAnsi="Times New Roman" w:cs="Times New Roman" w:hint="eastAsia"/>
          <w:sz w:val="28"/>
          <w:szCs w:val="28"/>
        </w:rPr>
        <w:t xml:space="preserve">  B．</w:t>
      </w:r>
      <w:r>
        <w:rPr>
          <w:rFonts w:hAnsi="宋体" w:cs="Times New Roman" w:hint="eastAsia"/>
          <w:sz w:val="28"/>
          <w:szCs w:val="28"/>
        </w:rPr>
        <w:t>②④</w:t>
      </w:r>
      <w:r>
        <w:rPr>
          <w:rFonts w:ascii="Times New Roman" w:hAnsi="Times New Roman" w:cs="Times New Roman" w:hint="eastAsia"/>
          <w:sz w:val="28"/>
          <w:szCs w:val="28"/>
        </w:rPr>
        <w:t xml:space="preserve">  C．</w:t>
      </w:r>
      <w:r>
        <w:rPr>
          <w:rFonts w:hAnsi="宋体" w:cs="Times New Roman" w:hint="eastAsia"/>
          <w:sz w:val="28"/>
          <w:szCs w:val="28"/>
        </w:rPr>
        <w:t>②③</w:t>
      </w:r>
      <w:r>
        <w:rPr>
          <w:rFonts w:ascii="Times New Roman" w:hAnsi="Times New Roman" w:cs="Times New Roman" w:hint="eastAsia"/>
          <w:sz w:val="28"/>
          <w:szCs w:val="28"/>
        </w:rPr>
        <w:t xml:space="preserve">  D．</w:t>
      </w:r>
      <w:r>
        <w:rPr>
          <w:rFonts w:hAnsi="宋体" w:cs="Times New Roman"/>
          <w:sz w:val="28"/>
          <w:szCs w:val="28"/>
        </w:rPr>
        <w:t>①②</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10</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(2019·齐齐哈尔)</w:t>
      </w:r>
      <w:r>
        <w:rPr>
          <w:rFonts w:ascii="Times New Roman" w:hAnsi="Times New Roman" w:cs="Times New Roman"/>
          <w:sz w:val="28"/>
          <w:szCs w:val="28"/>
        </w:rPr>
        <w:t>揭示历史知识的内在联系有助于历史思维能力的培养。下面对四部文献特点的归纳</w:t>
      </w:r>
      <w:r>
        <w:rPr>
          <w:rFonts w:ascii="Times New Roman" w:eastAsia="MingLiU_HKSCS" w:hAnsi="Times New Roman" w:cs="Times New Roman" w:hint="eastAsia"/>
          <w:sz w:val="28"/>
          <w:szCs w:val="28"/>
        </w:rPr>
        <w:t>，</w:t>
      </w:r>
      <w:r>
        <w:rPr>
          <w:rFonts w:ascii="Times New Roman" w:hAnsi="Times New Roman" w:cs="Times New Roman"/>
          <w:sz w:val="28"/>
          <w:szCs w:val="28"/>
        </w:rPr>
        <w:t>其中正确的是(　</w:t>
      </w:r>
      <w:r>
        <w:rPr>
          <w:rFonts w:ascii="Times New Roman" w:hAnsi="Times New Roman" w:cs="Times New Roman" w:hint="eastAsia"/>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《权利法案》——三权分立原则的充分体现</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《独立宣言》——以法律的形式限制君主的权利</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《人权宣言》——体现了建立联邦制共和国</w:t>
      </w:r>
      <w:r>
        <w:rPr>
          <w:rFonts w:ascii="Times New Roman" w:hAnsi="Times New Roman" w:cs="Times New Roman" w:hint="eastAsia"/>
          <w:sz w:val="28"/>
          <w:szCs w:val="28"/>
        </w:rPr>
        <w:t>的思想</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《拿破仑法典》——资产阶级国家民法的参照蓝本</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11</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(2019·山西模拟)</w:t>
      </w:r>
      <w:r>
        <w:rPr>
          <w:rFonts w:ascii="Times New Roman" w:hAnsi="Times New Roman" w:cs="Times New Roman"/>
          <w:sz w:val="28"/>
          <w:szCs w:val="28"/>
        </w:rPr>
        <w:t>美国最大的连锁书店巴诺旗下的《图书》杂志公布了该刊评选出的</w:t>
      </w:r>
      <w:r>
        <w:rPr>
          <w:rFonts w:hAnsi="宋体" w:cs="Times New Roman"/>
          <w:sz w:val="28"/>
          <w:szCs w:val="28"/>
        </w:rPr>
        <w:t>“</w:t>
      </w:r>
      <w:r>
        <w:rPr>
          <w:rFonts w:ascii="Times New Roman" w:hAnsi="Times New Roman" w:cs="Times New Roman"/>
          <w:sz w:val="28"/>
          <w:szCs w:val="28"/>
        </w:rPr>
        <w:t>改变美国的 20 本书</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《共产党宣言》赫然在列。172年前</w:t>
      </w:r>
      <w:r>
        <w:rPr>
          <w:rFonts w:ascii="Times New Roman" w:eastAsia="MingLiU_HKSCS" w:hAnsi="Times New Roman" w:cs="Times New Roman" w:hint="eastAsia"/>
          <w:sz w:val="28"/>
          <w:szCs w:val="28"/>
        </w:rPr>
        <w:t>，</w:t>
      </w:r>
      <w:r>
        <w:rPr>
          <w:rFonts w:ascii="Times New Roman" w:hAnsi="Times New Roman" w:cs="Times New Roman"/>
          <w:sz w:val="28"/>
          <w:szCs w:val="28"/>
        </w:rPr>
        <w:t>《共产党宣言》的发表标志着(　</w:t>
      </w:r>
      <w:r>
        <w:rPr>
          <w:rFonts w:ascii="Times New Roman" w:hAnsi="Times New Roman" w:cs="Times New Roman" w:hint="eastAsia"/>
          <w:b/>
          <w:sz w:val="28"/>
          <w:szCs w:val="28"/>
        </w:rPr>
        <w:t>C</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无产阶级出现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B．巴黎公社成立</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马克思主义诞生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D．资产阶级消亡</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12</w:t>
      </w:r>
      <w:r>
        <w:rPr>
          <w:rFonts w:ascii="Times New Roman" w:hAnsi="Times New Roman" w:cs="Times New Roman"/>
          <w:sz w:val="28"/>
          <w:szCs w:val="28"/>
        </w:rPr>
        <w:t>．如图是苏俄(联)粮食产量变化曲线图。1921—1925年粮食产量迅速增长的主要原因是(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rPr>
          <w:rFonts w:ascii="Times New Roman" w:hAnsi="Times New Roman" w:cs="Times New Roman" w:hint="eastAsia"/>
          <w:sz w:val="28"/>
          <w:szCs w:val="28"/>
        </w:rPr>
      </w:pP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2026285" cy="1250950"/>
            <wp:effectExtent l="0" t="0" r="12065" b="635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534971" name="图片 18"/>
                    <pic:cNvPicPr>
                      <a:picLocks noChangeAspect="1"/>
                    </pic:cNvPicPr>
                  </pic:nvPicPr>
                  <pic:blipFill>
                    <a:blip xmlns:r="http://schemas.openxmlformats.org/officeDocument/2006/relationships" r:embed="rId19" r:link="rId20"/>
                    <a:stretch>
                      <a:fillRect/>
                    </a:stretch>
                  </pic:blipFill>
                  <pic:spPr>
                    <a:xfrm>
                      <a:off x="0" y="0"/>
                      <a:ext cx="2026285" cy="125095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《土地法令》的颁布</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新经济政策的实施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第一个五年计划的实行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农业机械化的推行</w:t>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(2019·福建)</w:t>
      </w:r>
      <w:r>
        <w:rPr>
          <w:rFonts w:ascii="Times New Roman" w:hAnsi="Times New Roman" w:cs="Times New Roman"/>
          <w:sz w:val="28"/>
          <w:szCs w:val="28"/>
        </w:rPr>
        <w:t>罗斯福上台后不久</w:t>
      </w:r>
      <w:r>
        <w:rPr>
          <w:rFonts w:ascii="Times New Roman" w:eastAsia="MingLiU_HKSCS" w:hAnsi="Times New Roman" w:cs="Times New Roman" w:hint="eastAsia"/>
          <w:sz w:val="28"/>
          <w:szCs w:val="28"/>
        </w:rPr>
        <w:t>，</w:t>
      </w:r>
      <w:r>
        <w:rPr>
          <w:rFonts w:ascii="Times New Roman" w:hAnsi="Times New Roman" w:cs="Times New Roman"/>
          <w:sz w:val="28"/>
          <w:szCs w:val="28"/>
        </w:rPr>
        <w:t>美国国会通过了《国家工业复兴法》。不到两年</w:t>
      </w:r>
      <w:r>
        <w:rPr>
          <w:rFonts w:ascii="Times New Roman" w:eastAsia="MingLiU_HKSCS" w:hAnsi="Times New Roman" w:cs="Times New Roman" w:hint="eastAsia"/>
          <w:sz w:val="28"/>
          <w:szCs w:val="28"/>
        </w:rPr>
        <w:t>，</w:t>
      </w:r>
      <w:r>
        <w:rPr>
          <w:rFonts w:ascii="Times New Roman" w:hAnsi="Times New Roman" w:cs="Times New Roman"/>
          <w:sz w:val="28"/>
          <w:szCs w:val="28"/>
        </w:rPr>
        <w:t>联邦最高法院却裁定该法案违宪。由此可见</w:t>
      </w:r>
      <w:r>
        <w:rPr>
          <w:rFonts w:ascii="Times New Roman" w:eastAsia="MingLiU_HKSCS" w:hAnsi="Times New Roman" w:cs="Times New Roman" w:hint="eastAsia"/>
          <w:sz w:val="28"/>
          <w:szCs w:val="28"/>
        </w:rPr>
        <w:t>，</w:t>
      </w:r>
      <w:r>
        <w:rPr>
          <w:rFonts w:ascii="Times New Roman" w:hAnsi="Times New Roman" w:cs="Times New Roman"/>
          <w:sz w:val="28"/>
          <w:szCs w:val="28"/>
        </w:rPr>
        <w:t>对该法案</w:t>
      </w:r>
      <w:r>
        <w:rPr>
          <w:rFonts w:ascii="Times New Roman" w:hAnsi="Times New Roman" w:cs="Times New Roman" w:hint="eastAsia"/>
          <w:sz w:val="28"/>
          <w:szCs w:val="28"/>
        </w:rPr>
        <w:t>的不同处理是基于美国</w:t>
      </w:r>
      <w:r>
        <w:rPr>
          <w:rFonts w:ascii="Times New Roman" w:hAnsi="Times New Roman" w:cs="Times New Roman"/>
          <w:sz w:val="28"/>
          <w:szCs w:val="28"/>
        </w:rPr>
        <w:t>(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社会环境发生变化  </w:t>
      </w:r>
      <w:r>
        <w:rPr>
          <w:rFonts w:ascii="Times New Roman" w:hAnsi="Times New Roman" w:cs="Times New Roman" w:hint="eastAsia"/>
          <w:sz w:val="28"/>
          <w:szCs w:val="28"/>
          <w:lang w:val="en-US" w:eastAsia="zh-CN"/>
        </w:rPr>
        <w:tab/>
      </w:r>
      <w:r>
        <w:rPr>
          <w:rFonts w:ascii="Times New Roman" w:hAnsi="Times New Roman" w:cs="Times New Roman"/>
          <w:sz w:val="28"/>
          <w:szCs w:val="28"/>
        </w:rPr>
        <w:t>B．政治体制得到完善</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权力制衡逐步强化  </w:t>
      </w:r>
      <w:r>
        <w:rPr>
          <w:rFonts w:ascii="Times New Roman" w:hAnsi="Times New Roman" w:cs="Times New Roman" w:hint="eastAsia"/>
          <w:sz w:val="28"/>
          <w:szCs w:val="28"/>
          <w:lang w:val="en-US" w:eastAsia="zh-CN"/>
        </w:rPr>
        <w:tab/>
      </w:r>
      <w:r>
        <w:rPr>
          <w:rFonts w:ascii="Times New Roman" w:hAnsi="Times New Roman" w:cs="Times New Roman"/>
          <w:sz w:val="28"/>
          <w:szCs w:val="28"/>
        </w:rPr>
        <w:t>D．社会性质日渐转变</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(2019·淮安)</w:t>
      </w:r>
      <w:r>
        <w:rPr>
          <w:rFonts w:ascii="Times New Roman" w:hAnsi="Times New Roman" w:cs="Times New Roman"/>
          <w:sz w:val="28"/>
          <w:szCs w:val="28"/>
        </w:rPr>
        <w:t>年代尺有助于我们从整体上了解历史事件的先后顺序和发展历程。下面年代尺反映的是(　</w:t>
      </w:r>
      <w:r>
        <w:rPr>
          <w:rFonts w:ascii="Times New Roman" w:hAnsi="Times New Roman" w:cs="Times New Roman" w:hint="eastAsia"/>
          <w:b/>
          <w:sz w:val="28"/>
          <w:szCs w:val="28"/>
        </w:rPr>
        <w:t>C</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4852670" cy="895985"/>
            <wp:effectExtent l="0" t="0" r="5080" b="1841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059336" name="图片 19"/>
                    <pic:cNvPicPr>
                      <a:picLocks noChangeAspect="1"/>
                    </pic:cNvPicPr>
                  </pic:nvPicPr>
                  <pic:blipFill>
                    <a:blip xmlns:r="http://schemas.openxmlformats.org/officeDocument/2006/relationships" r:embed="rId21" r:link="rId22"/>
                    <a:stretch>
                      <a:fillRect/>
                    </a:stretch>
                  </pic:blipFill>
                  <pic:spPr>
                    <a:xfrm>
                      <a:off x="0" y="0"/>
                      <a:ext cx="4852670" cy="89598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 xml:space="preserve">美国南北战争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B．第一次世界大战</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第二次世界大战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D．美苏全面冷战</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(2019·呼伦贝尔)</w:t>
      </w:r>
      <w:r>
        <w:rPr>
          <w:rFonts w:ascii="Times New Roman" w:hAnsi="Times New Roman" w:cs="Times New Roman"/>
          <w:sz w:val="28"/>
          <w:szCs w:val="28"/>
        </w:rPr>
        <w:t>从1948年到1950年</w:t>
      </w:r>
      <w:r>
        <w:rPr>
          <w:rFonts w:ascii="Times New Roman" w:eastAsia="MingLiU_HKSCS" w:hAnsi="Times New Roman" w:cs="Times New Roman" w:hint="eastAsia"/>
          <w:sz w:val="28"/>
          <w:szCs w:val="28"/>
        </w:rPr>
        <w:t>，</w:t>
      </w:r>
      <w:r>
        <w:rPr>
          <w:rFonts w:ascii="Times New Roman" w:hAnsi="Times New Roman" w:cs="Times New Roman"/>
          <w:sz w:val="28"/>
          <w:szCs w:val="28"/>
        </w:rPr>
        <w:t>美国向欧洲16个国家提供了130多亿美元的援助</w:t>
      </w:r>
      <w:r>
        <w:rPr>
          <w:rFonts w:ascii="Times New Roman" w:eastAsia="MingLiU_HKSCS" w:hAnsi="Times New Roman" w:cs="Times New Roman" w:hint="eastAsia"/>
          <w:sz w:val="28"/>
          <w:szCs w:val="28"/>
        </w:rPr>
        <w:t>，</w:t>
      </w:r>
      <w:r>
        <w:rPr>
          <w:rFonts w:ascii="Times New Roman" w:hAnsi="Times New Roman" w:cs="Times New Roman"/>
          <w:sz w:val="28"/>
          <w:szCs w:val="28"/>
        </w:rPr>
        <w:t>其中90%是赠予</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10%</w:t>
      </w:r>
      <w:r>
        <w:rPr>
          <w:rFonts w:ascii="Times New Roman" w:hAnsi="Times New Roman" w:cs="Times New Roman"/>
          <w:sz w:val="28"/>
          <w:szCs w:val="28"/>
        </w:rPr>
        <w:t>是贷款。美国此举产生的影响不包括(　</w:t>
      </w:r>
      <w:r>
        <w:rPr>
          <w:rFonts w:ascii="Times New Roman" w:hAnsi="Times New Roman" w:cs="Times New Roman" w:hint="eastAsia"/>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促进了西欧国家的经济复苏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使美国在西欧的势力更为巩固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稳定资本主义制度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标志着美</w:t>
      </w:r>
      <w:r>
        <w:rPr>
          <w:rFonts w:ascii="Times New Roman" w:hAnsi="Times New Roman" w:cs="Times New Roman" w:hint="eastAsia"/>
          <w:sz w:val="28"/>
          <w:szCs w:val="28"/>
        </w:rPr>
        <w:t>苏</w:t>
      </w:r>
      <w:r>
        <w:rPr>
          <w:rFonts w:hAnsi="宋体" w:cs="Times New Roman" w:hint="eastAsia"/>
          <w:sz w:val="28"/>
          <w:szCs w:val="28"/>
        </w:rPr>
        <w:t>“</w:t>
      </w:r>
      <w:r>
        <w:rPr>
          <w:rFonts w:ascii="Times New Roman" w:hAnsi="Times New Roman" w:cs="Times New Roman" w:hint="eastAsia"/>
          <w:sz w:val="28"/>
          <w:szCs w:val="28"/>
        </w:rPr>
        <w:t>冷战</w:t>
      </w:r>
      <w:r>
        <w:rPr>
          <w:rFonts w:hAnsi="宋体" w:cs="Times New Roman" w:hint="eastAsia"/>
          <w:sz w:val="28"/>
          <w:szCs w:val="28"/>
        </w:rPr>
        <w:t>”</w:t>
      </w:r>
      <w:r>
        <w:rPr>
          <w:rFonts w:ascii="Times New Roman" w:hAnsi="Times New Roman" w:cs="Times New Roman" w:hint="eastAsia"/>
          <w:sz w:val="28"/>
          <w:szCs w:val="28"/>
        </w:rPr>
        <w:t>正式开始</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16</w:t>
      </w:r>
      <w:r>
        <w:rPr>
          <w:rFonts w:ascii="Times New Roman" w:eastAsia="MingLiU_HKSCS" w:hAnsi="Times New Roman" w:cs="Times New Roman" w:hint="eastAsia"/>
          <w:sz w:val="28"/>
          <w:szCs w:val="28"/>
        </w:rPr>
        <w:t>．</w:t>
      </w:r>
      <w:r>
        <w:rPr>
          <w:rFonts w:ascii="Times New Roman" w:hAnsi="Times New Roman" w:cs="Times New Roman"/>
          <w:sz w:val="28"/>
          <w:szCs w:val="28"/>
        </w:rPr>
        <w:t>揭示历史的内在联系是学习历史的重要方法之一。下列史实与推论搭配正确的是(　</w:t>
      </w:r>
      <w:r>
        <w:rPr>
          <w:rFonts w:ascii="Times New Roman" w:hAnsi="Times New Roman" w:cs="Times New Roman" w:hint="eastAsia"/>
          <w:b/>
          <w:sz w:val="28"/>
          <w:szCs w:val="28"/>
        </w:rPr>
        <w:t>A</w:t>
      </w:r>
      <w:r>
        <w:rPr>
          <w:rFonts w:ascii="Times New Roman" w:hAnsi="Times New Roman" w:cs="Times New Roman"/>
          <w:sz w:val="28"/>
          <w:szCs w:val="28"/>
        </w:rPr>
        <w:t>　)</w:t>
      </w:r>
    </w:p>
    <w:p>
      <w:pPr>
        <w:pStyle w:val="PlainText"/>
        <w:ind w:firstLine="560" w:firstLineChars="200"/>
        <w:rPr>
          <w:rFonts w:ascii="Times New Roman" w:eastAsia="楷体_GB2312" w:hAnsi="Times New Roman" w:cs="Times New Roman"/>
          <w:sz w:val="28"/>
          <w:szCs w:val="28"/>
        </w:rPr>
      </w:pPr>
    </w:p>
    <w:tbl>
      <w:tblPr>
        <w:tblStyle w:val="TableNormal"/>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987"/>
        <w:gridCol w:w="5780"/>
        <w:gridCol w:w="2334"/>
      </w:tblGrid>
      <w:tr>
        <w:tblPrEx>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987" w:type="dxa"/>
            <w:shd w:val="clear" w:color="auto" w:fill="auto"/>
            <w:vAlign w:val="center"/>
          </w:tcPr>
          <w:p>
            <w:pPr>
              <w:pStyle w:val="PlainText"/>
              <w:jc w:val="center"/>
              <w:rPr>
                <w:rFonts w:ascii="Times New Roman" w:eastAsia="黑体" w:hAnsi="Times New Roman" w:cs="Times New Roman"/>
                <w:sz w:val="28"/>
                <w:szCs w:val="28"/>
              </w:rPr>
            </w:pPr>
            <w:r>
              <w:rPr>
                <w:rFonts w:ascii="Times New Roman" w:eastAsia="黑体" w:hAnsi="Times New Roman" w:cs="Times New Roman"/>
                <w:sz w:val="28"/>
                <w:szCs w:val="28"/>
              </w:rPr>
              <w:t>选项</w:t>
            </w:r>
          </w:p>
        </w:tc>
        <w:tc>
          <w:tcPr>
            <w:tcW w:w="5780" w:type="dxa"/>
            <w:shd w:val="clear" w:color="auto" w:fill="auto"/>
            <w:vAlign w:val="center"/>
          </w:tcPr>
          <w:p>
            <w:pPr>
              <w:pStyle w:val="PlainText"/>
              <w:jc w:val="center"/>
              <w:rPr>
                <w:rFonts w:ascii="Times New Roman" w:eastAsia="黑体" w:hAnsi="Times New Roman" w:cs="Times New Roman"/>
                <w:sz w:val="28"/>
                <w:szCs w:val="28"/>
              </w:rPr>
            </w:pPr>
            <w:r>
              <w:rPr>
                <w:rFonts w:ascii="Times New Roman" w:eastAsia="黑体" w:hAnsi="Times New Roman" w:cs="Times New Roman"/>
                <w:sz w:val="28"/>
                <w:szCs w:val="28"/>
              </w:rPr>
              <w:t>史实</w:t>
            </w:r>
          </w:p>
        </w:tc>
        <w:tc>
          <w:tcPr>
            <w:tcW w:w="2334"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eastAsia="黑体" w:hAnsi="Times New Roman" w:cs="Times New Roman"/>
                <w:sz w:val="28"/>
                <w:szCs w:val="28"/>
              </w:rPr>
              <w:t>推论</w:t>
            </w:r>
          </w:p>
        </w:tc>
      </w:tr>
      <w:tr>
        <w:tblPrEx>
          <w:tblW w:w="9101" w:type="dxa"/>
          <w:jc w:val="center"/>
          <w:tblLayout w:type="fixed"/>
          <w:tblCellMar>
            <w:top w:w="0" w:type="dxa"/>
            <w:left w:w="108" w:type="dxa"/>
            <w:bottom w:w="0" w:type="dxa"/>
            <w:right w:w="108" w:type="dxa"/>
          </w:tblCellMar>
        </w:tblPrEx>
        <w:trPr>
          <w:jc w:val="center"/>
        </w:trPr>
        <w:tc>
          <w:tcPr>
            <w:tcW w:w="987"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A</w:t>
            </w:r>
          </w:p>
        </w:tc>
        <w:tc>
          <w:tcPr>
            <w:tcW w:w="5780" w:type="dxa"/>
            <w:shd w:val="clear" w:color="auto" w:fill="auto"/>
            <w:vAlign w:val="center"/>
          </w:tcPr>
          <w:p>
            <w:pPr>
              <w:pStyle w:val="PlainText"/>
              <w:jc w:val="left"/>
              <w:rPr>
                <w:rFonts w:ascii="Times New Roman" w:eastAsia="楷体_GB2312" w:hAnsi="Times New Roman" w:cs="Times New Roman"/>
                <w:sz w:val="28"/>
                <w:szCs w:val="28"/>
              </w:rPr>
            </w:pPr>
            <w:r>
              <w:rPr>
                <w:rFonts w:ascii="Times New Roman" w:eastAsia="楷体_GB2312" w:hAnsi="Times New Roman" w:cs="Times New Roman"/>
                <w:sz w:val="28"/>
                <w:szCs w:val="28"/>
              </w:rPr>
              <w:t>1936年美国农业收入增加近1倍</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工业恢复到1929年水平</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国民收入增加了50%</w:t>
            </w:r>
          </w:p>
        </w:tc>
        <w:tc>
          <w:tcPr>
            <w:tcW w:w="2334"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罗斯</w:t>
            </w:r>
            <w:r>
              <w:rPr>
                <w:rFonts w:ascii="Times New Roman" w:eastAsia="楷体_GB2312" w:hAnsi="Times New Roman" w:cs="Times New Roman" w:hint="eastAsia"/>
                <w:sz w:val="28"/>
                <w:szCs w:val="28"/>
              </w:rPr>
              <w:t>福新政取得了显著成效</w:t>
            </w:r>
          </w:p>
        </w:tc>
      </w:tr>
      <w:tr>
        <w:tblPrEx>
          <w:tblW w:w="9101" w:type="dxa"/>
          <w:jc w:val="center"/>
          <w:tblLayout w:type="fixed"/>
          <w:tblCellMar>
            <w:top w:w="0" w:type="dxa"/>
            <w:left w:w="108" w:type="dxa"/>
            <w:bottom w:w="0" w:type="dxa"/>
            <w:right w:w="108" w:type="dxa"/>
          </w:tblCellMar>
        </w:tblPrEx>
        <w:trPr>
          <w:jc w:val="center"/>
        </w:trPr>
        <w:tc>
          <w:tcPr>
            <w:tcW w:w="987"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B</w:t>
            </w:r>
          </w:p>
        </w:tc>
        <w:tc>
          <w:tcPr>
            <w:tcW w:w="5780" w:type="dxa"/>
            <w:shd w:val="clear" w:color="auto" w:fill="auto"/>
            <w:vAlign w:val="center"/>
          </w:tcPr>
          <w:p>
            <w:pPr>
              <w:pStyle w:val="PlainText"/>
              <w:jc w:val="left"/>
              <w:rPr>
                <w:rFonts w:ascii="Times New Roman" w:eastAsia="楷体_GB2312" w:hAnsi="Times New Roman" w:cs="Times New Roman"/>
                <w:sz w:val="28"/>
                <w:szCs w:val="28"/>
              </w:rPr>
            </w:pPr>
            <w:r>
              <w:rPr>
                <w:rFonts w:ascii="Times New Roman" w:eastAsia="楷体_GB2312" w:hAnsi="Times New Roman" w:cs="Times New Roman"/>
                <w:sz w:val="28"/>
                <w:szCs w:val="28"/>
              </w:rPr>
              <w:t>工业方面：除大企业仍由国家管理外</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允许私人和外国资本家经营一些中小企业</w:t>
            </w:r>
          </w:p>
        </w:tc>
        <w:tc>
          <w:tcPr>
            <w:tcW w:w="2334"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列宁开始放弃社会主义道路</w:t>
            </w:r>
          </w:p>
        </w:tc>
      </w:tr>
      <w:tr>
        <w:tblPrEx>
          <w:tblW w:w="9101" w:type="dxa"/>
          <w:jc w:val="center"/>
          <w:tblLayout w:type="fixed"/>
          <w:tblCellMar>
            <w:top w:w="0" w:type="dxa"/>
            <w:left w:w="108" w:type="dxa"/>
            <w:bottom w:w="0" w:type="dxa"/>
            <w:right w:w="108" w:type="dxa"/>
          </w:tblCellMar>
        </w:tblPrEx>
        <w:trPr>
          <w:jc w:val="center"/>
        </w:trPr>
        <w:tc>
          <w:tcPr>
            <w:tcW w:w="987"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C</w:t>
            </w:r>
          </w:p>
        </w:tc>
        <w:tc>
          <w:tcPr>
            <w:tcW w:w="5780" w:type="dxa"/>
            <w:shd w:val="clear" w:color="auto" w:fill="auto"/>
            <w:vAlign w:val="center"/>
          </w:tcPr>
          <w:p>
            <w:pPr>
              <w:pStyle w:val="PlainText"/>
              <w:jc w:val="left"/>
              <w:rPr>
                <w:rFonts w:ascii="Times New Roman" w:eastAsia="楷体_GB2312" w:hAnsi="Times New Roman" w:cs="Times New Roman"/>
                <w:sz w:val="28"/>
                <w:szCs w:val="28"/>
              </w:rPr>
            </w:pPr>
            <w:r>
              <w:rPr>
                <w:rFonts w:ascii="Times New Roman" w:eastAsia="楷体_GB2312" w:hAnsi="Times New Roman" w:cs="Times New Roman"/>
                <w:sz w:val="28"/>
                <w:szCs w:val="28"/>
              </w:rPr>
              <w:t>欧盟成员国内部人员、资本和货物可以自由流通</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协调各成员国的税收</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发行统一货币欧元</w:t>
            </w:r>
          </w:p>
        </w:tc>
        <w:tc>
          <w:tcPr>
            <w:tcW w:w="2334"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欧洲实现了政治一体化目标</w:t>
            </w:r>
          </w:p>
        </w:tc>
      </w:tr>
      <w:tr>
        <w:tblPrEx>
          <w:tblW w:w="9101" w:type="dxa"/>
          <w:jc w:val="center"/>
          <w:tblLayout w:type="fixed"/>
          <w:tblCellMar>
            <w:top w:w="0" w:type="dxa"/>
            <w:left w:w="108" w:type="dxa"/>
            <w:bottom w:w="0" w:type="dxa"/>
            <w:right w:w="108" w:type="dxa"/>
          </w:tblCellMar>
        </w:tblPrEx>
        <w:trPr>
          <w:jc w:val="center"/>
        </w:trPr>
        <w:tc>
          <w:tcPr>
            <w:tcW w:w="987"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D</w:t>
            </w:r>
          </w:p>
        </w:tc>
        <w:tc>
          <w:tcPr>
            <w:tcW w:w="5780" w:type="dxa"/>
            <w:shd w:val="clear" w:color="auto" w:fill="auto"/>
            <w:vAlign w:val="center"/>
          </w:tcPr>
          <w:p>
            <w:pPr>
              <w:pStyle w:val="PlainText"/>
              <w:jc w:val="left"/>
              <w:rPr>
                <w:rFonts w:ascii="Times New Roman" w:eastAsia="楷体_GB2312" w:hAnsi="Times New Roman" w:cs="Times New Roman"/>
                <w:sz w:val="28"/>
                <w:szCs w:val="28"/>
              </w:rPr>
            </w:pPr>
            <w:r>
              <w:rPr>
                <w:rFonts w:ascii="Times New Roman" w:eastAsia="楷体_GB2312" w:hAnsi="Times New Roman" w:cs="Times New Roman"/>
                <w:sz w:val="28"/>
                <w:szCs w:val="28"/>
              </w:rPr>
              <w:t>战后日本积极引进最新科技成就</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促进了日本经济持续高速的发展</w:t>
            </w:r>
          </w:p>
        </w:tc>
        <w:tc>
          <w:tcPr>
            <w:tcW w:w="2334"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eastAsia="楷体_GB2312" w:hAnsi="Times New Roman" w:cs="Times New Roman"/>
                <w:sz w:val="28"/>
                <w:szCs w:val="28"/>
              </w:rPr>
              <w:t>日本成为了一个政治性大国</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17.</w:t>
      </w:r>
      <w:r>
        <w:rPr>
          <w:rFonts w:ascii="Times New Roman" w:eastAsia="楷体_GB2312" w:hAnsi="Times New Roman" w:cs="Times New Roman"/>
          <w:sz w:val="28"/>
          <w:szCs w:val="28"/>
        </w:rPr>
        <w:t>(2019·绵阳)</w:t>
      </w:r>
      <w:r>
        <w:rPr>
          <w:rFonts w:ascii="Times New Roman" w:hAnsi="Times New Roman" w:cs="Times New Roman"/>
          <w:sz w:val="28"/>
          <w:szCs w:val="28"/>
        </w:rPr>
        <w:t>如图所示是九年级某同学整</w:t>
      </w:r>
      <w:r>
        <w:rPr>
          <w:rFonts w:ascii="Times New Roman" w:hAnsi="Times New Roman" w:cs="Times New Roman" w:hint="eastAsia"/>
          <w:sz w:val="28"/>
          <w:szCs w:val="28"/>
        </w:rPr>
        <w:t>理的历史课学习笔记要点。由此判断他学习的是世界贸易组织的</w:t>
      </w:r>
      <w:r>
        <w:rPr>
          <w:rFonts w:ascii="Times New Roman" w:hAnsi="Times New Roman" w:cs="Times New Roman"/>
          <w:sz w:val="28"/>
          <w:szCs w:val="28"/>
        </w:rPr>
        <w:t>(　</w:t>
      </w:r>
      <w:r>
        <w:rPr>
          <w:rFonts w:ascii="Times New Roman" w:hAnsi="Times New Roman" w:cs="Times New Roman"/>
          <w:b/>
          <w:sz w:val="28"/>
          <w:szCs w:val="28"/>
        </w:rPr>
        <w:t>A</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fldChar w:fldCharType="begin"/>
      </w:r>
      <w:r>
        <w:rPr>
          <w:rFonts w:ascii="Times New Roman" w:eastAsia="楷体_GB2312" w:hAnsi="Times New Roman" w:cs="Times New Roman"/>
          <w:sz w:val="28"/>
          <w:szCs w:val="28"/>
        </w:rPr>
        <w:instrText>eq \x(\a\al(世界贸易组织,</w:instrText>
      </w:r>
      <w:r>
        <w:rPr>
          <w:rFonts w:eastAsia="楷体_GB2312" w:hAnsi="宋体" w:cs="Times New Roman"/>
          <w:sz w:val="28"/>
          <w:szCs w:val="28"/>
        </w:rPr>
        <w:instrText>①</w:instrText>
      </w:r>
      <w:r>
        <w:rPr>
          <w:rFonts w:ascii="Times New Roman" w:eastAsia="楷体_GB2312" w:hAnsi="Times New Roman" w:cs="Times New Roman"/>
          <w:sz w:val="28"/>
          <w:szCs w:val="28"/>
        </w:rPr>
        <w:instrText>现代科技发展迅猛,</w:instrText>
      </w:r>
      <w:r>
        <w:rPr>
          <w:rFonts w:eastAsia="楷体_GB2312" w:hAnsi="宋体" w:cs="Times New Roman"/>
          <w:sz w:val="28"/>
          <w:szCs w:val="28"/>
        </w:rPr>
        <w:instrText>②</w:instrText>
      </w:r>
      <w:r>
        <w:rPr>
          <w:rFonts w:ascii="Times New Roman" w:eastAsia="楷体_GB2312" w:hAnsi="Times New Roman" w:cs="Times New Roman"/>
          <w:sz w:val="28"/>
          <w:szCs w:val="28"/>
        </w:rPr>
        <w:instrText>经济全球化趋势明显,</w:instrText>
      </w:r>
      <w:r>
        <w:rPr>
          <w:rFonts w:eastAsia="楷体_GB2312" w:hAnsi="宋体" w:cs="Times New Roman"/>
          <w:sz w:val="28"/>
          <w:szCs w:val="28"/>
        </w:rPr>
        <w:instrText>③</w:instrText>
      </w:r>
      <w:r>
        <w:rPr>
          <w:rFonts w:ascii="Times New Roman" w:eastAsia="楷体_GB2312" w:hAnsi="Times New Roman" w:cs="Times New Roman"/>
          <w:sz w:val="28"/>
          <w:szCs w:val="28"/>
        </w:rPr>
        <w:instrText>国家间经济联系紧密))</w:instrText>
      </w:r>
      <w:r>
        <w:rPr>
          <w:rFonts w:ascii="Times New Roman" w:eastAsia="楷体_GB2312" w:hAnsi="Times New Roman" w:cs="Times New Roman"/>
          <w:sz w:val="28"/>
          <w:szCs w:val="28"/>
        </w:rPr>
        <w:fldChar w:fldCharType="separate"/>
      </w:r>
      <w:r>
        <w:rPr>
          <w:rFonts w:ascii="Times New Roman" w:eastAsia="楷体_GB2312" w:hAnsi="Times New Roman" w:cs="Times New Roman"/>
          <w:sz w:val="28"/>
          <w:szCs w:val="28"/>
        </w:rPr>
        <w:fldChar w:fldCharType="end"/>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hAnsi="Times New Roman" w:cs="Times New Roman"/>
          <w:sz w:val="28"/>
          <w:szCs w:val="28"/>
        </w:rPr>
        <w:t xml:space="preserve">背景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 xml:space="preserve">B．性质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 xml:space="preserve">C．职能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D．作用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18</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(2019·苏州)</w:t>
      </w:r>
      <w:r>
        <w:rPr>
          <w:rFonts w:ascii="Times New Roman" w:hAnsi="Times New Roman" w:cs="Times New Roman"/>
          <w:sz w:val="28"/>
          <w:szCs w:val="28"/>
        </w:rPr>
        <w:t>据网络统计</w:t>
      </w:r>
      <w:r>
        <w:rPr>
          <w:rFonts w:ascii="Times New Roman" w:eastAsia="MingLiU_HKSCS" w:hAnsi="Times New Roman" w:cs="Times New Roman" w:hint="eastAsia"/>
          <w:sz w:val="28"/>
          <w:szCs w:val="28"/>
        </w:rPr>
        <w:t>，</w:t>
      </w:r>
      <w:r>
        <w:rPr>
          <w:rFonts w:ascii="Times New Roman" w:hAnsi="Times New Roman" w:cs="Times New Roman"/>
          <w:sz w:val="28"/>
          <w:szCs w:val="28"/>
        </w:rPr>
        <w:t>中国加入WTO最初五年中</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t>民族</w:t>
      </w:r>
      <w:r>
        <w:rPr>
          <w:rFonts w:hAnsi="宋体" w:cs="Times New Roman"/>
          <w:sz w:val="28"/>
          <w:szCs w:val="28"/>
        </w:rPr>
        <w:t>”“</w:t>
      </w:r>
      <w:r>
        <w:rPr>
          <w:rFonts w:ascii="Times New Roman" w:hAnsi="Times New Roman" w:cs="Times New Roman"/>
          <w:sz w:val="28"/>
          <w:szCs w:val="28"/>
        </w:rPr>
        <w:t>国家</w:t>
      </w:r>
      <w:r>
        <w:rPr>
          <w:rFonts w:hAnsi="宋体" w:cs="Times New Roman"/>
          <w:sz w:val="28"/>
          <w:szCs w:val="28"/>
        </w:rPr>
        <w:t>”“</w:t>
      </w:r>
      <w:r>
        <w:rPr>
          <w:rFonts w:ascii="Times New Roman" w:hAnsi="Times New Roman" w:cs="Times New Roman"/>
          <w:sz w:val="28"/>
          <w:szCs w:val="28"/>
        </w:rPr>
        <w:t>主权</w:t>
      </w:r>
      <w:r>
        <w:rPr>
          <w:rFonts w:hAnsi="宋体" w:cs="Times New Roman"/>
          <w:sz w:val="28"/>
          <w:szCs w:val="28"/>
        </w:rPr>
        <w:t>”</w:t>
      </w:r>
      <w:r>
        <w:rPr>
          <w:rFonts w:ascii="Times New Roman" w:hAnsi="Times New Roman" w:cs="Times New Roman"/>
          <w:sz w:val="28"/>
          <w:szCs w:val="28"/>
        </w:rPr>
        <w:t>等出现约10 000次。后</w:t>
      </w:r>
      <w:r>
        <w:rPr>
          <w:rFonts w:ascii="Times New Roman" w:hAnsi="Times New Roman" w:cs="Times New Roman" w:hint="eastAsia"/>
          <w:sz w:val="28"/>
          <w:szCs w:val="28"/>
        </w:rPr>
        <w:t>来</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这些情感浓厚的词汇很少使用</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hint="eastAsia"/>
          <w:sz w:val="28"/>
          <w:szCs w:val="28"/>
        </w:rPr>
        <w:t>经济</w:t>
      </w:r>
      <w:r>
        <w:rPr>
          <w:rFonts w:hAnsi="宋体" w:cs="Times New Roman" w:hint="eastAsia"/>
          <w:sz w:val="28"/>
          <w:szCs w:val="28"/>
        </w:rPr>
        <w:t>”“</w:t>
      </w:r>
      <w:r>
        <w:rPr>
          <w:rFonts w:ascii="Times New Roman" w:hAnsi="Times New Roman" w:cs="Times New Roman" w:hint="eastAsia"/>
          <w:sz w:val="28"/>
          <w:szCs w:val="28"/>
        </w:rPr>
        <w:t>全球化</w:t>
      </w:r>
      <w:r>
        <w:rPr>
          <w:rFonts w:hAnsi="宋体" w:cs="Times New Roman" w:hint="eastAsia"/>
          <w:sz w:val="28"/>
          <w:szCs w:val="28"/>
        </w:rPr>
        <w:t>”“</w:t>
      </w:r>
      <w:r>
        <w:rPr>
          <w:rFonts w:ascii="Times New Roman" w:hAnsi="Times New Roman" w:cs="Times New Roman" w:hint="eastAsia"/>
          <w:sz w:val="28"/>
          <w:szCs w:val="28"/>
        </w:rPr>
        <w:t>区域化</w:t>
      </w:r>
      <w:r>
        <w:rPr>
          <w:rFonts w:hAnsi="宋体" w:cs="Times New Roman" w:hint="eastAsia"/>
          <w:sz w:val="28"/>
          <w:szCs w:val="28"/>
        </w:rPr>
        <w:t>”“</w:t>
      </w:r>
      <w:r>
        <w:rPr>
          <w:rFonts w:ascii="Times New Roman" w:hAnsi="Times New Roman" w:cs="Times New Roman" w:hint="eastAsia"/>
          <w:sz w:val="28"/>
          <w:szCs w:val="28"/>
        </w:rPr>
        <w:t>信息化</w:t>
      </w:r>
      <w:r>
        <w:rPr>
          <w:rFonts w:hAnsi="宋体" w:cs="Times New Roman" w:hint="eastAsia"/>
          <w:sz w:val="28"/>
          <w:szCs w:val="28"/>
        </w:rPr>
        <w:t>”</w:t>
      </w:r>
      <w:r>
        <w:rPr>
          <w:rFonts w:ascii="Times New Roman" w:hAnsi="Times New Roman" w:cs="Times New Roman" w:hint="eastAsia"/>
          <w:sz w:val="28"/>
          <w:szCs w:val="28"/>
        </w:rPr>
        <w:t>却大量频繁使用。上述词语使用频率对比变化说明了</w:t>
      </w:r>
      <w:r>
        <w:rPr>
          <w:rFonts w:ascii="Times New Roman" w:hAnsi="Times New Roman" w:cs="Times New Roman"/>
          <w:sz w:val="28"/>
          <w:szCs w:val="28"/>
        </w:rPr>
        <w:t>(　</w:t>
      </w:r>
      <w:r>
        <w:rPr>
          <w:rFonts w:ascii="Times New Roman" w:hAnsi="Times New Roman" w:cs="Times New Roman" w:hint="eastAsia"/>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加入WTO使国人逐渐认识到中西方差距</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全球化日益加深人们对世界的理性认识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传统观念受到冲击</w:t>
      </w:r>
      <w:r>
        <w:rPr>
          <w:rFonts w:ascii="Times New Roman" w:eastAsia="MingLiU_HKSCS" w:hAnsi="Times New Roman" w:cs="Times New Roman" w:hint="eastAsia"/>
          <w:sz w:val="28"/>
          <w:szCs w:val="28"/>
        </w:rPr>
        <w:t>，</w:t>
      </w:r>
      <w:r>
        <w:rPr>
          <w:rFonts w:ascii="Times New Roman" w:hAnsi="Times New Roman" w:cs="Times New Roman"/>
          <w:sz w:val="28"/>
          <w:szCs w:val="28"/>
        </w:rPr>
        <w:t>中外交往逐渐平等</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发展中国家人们对自身的认识不断深入</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二、非选择题(本大题共3小题</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19</w:t>
      </w:r>
      <w:r>
        <w:rPr>
          <w:rFonts w:ascii="Times New Roman" w:eastAsia="黑体" w:hAnsi="Times New Roman" w:cs="Times New Roman"/>
          <w:sz w:val="28"/>
          <w:szCs w:val="28"/>
        </w:rPr>
        <w:t>题8分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20</w:t>
      </w:r>
      <w:r>
        <w:rPr>
          <w:rFonts w:ascii="Times New Roman" w:eastAsia="黑体" w:hAnsi="Times New Roman" w:cs="Times New Roman"/>
          <w:sz w:val="28"/>
          <w:szCs w:val="28"/>
        </w:rPr>
        <w:t>题8分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21</w:t>
      </w:r>
      <w:r>
        <w:rPr>
          <w:rFonts w:ascii="Times New Roman" w:eastAsia="黑体" w:hAnsi="Times New Roman" w:cs="Times New Roman"/>
          <w:sz w:val="28"/>
          <w:szCs w:val="28"/>
        </w:rPr>
        <w:t>题8分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共24分)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19</w:t>
      </w:r>
      <w:r>
        <w:rPr>
          <w:rFonts w:ascii="MingLiU_HKSCS" w:eastAsia="MingLiU_HKSCS" w:hAnsi="MingLiU_HKSCS" w:cs="MingLiU_HKSCS" w:hint="eastAsia"/>
          <w:sz w:val="28"/>
          <w:szCs w:val="28"/>
        </w:rPr>
        <w:t>．</w:t>
      </w:r>
      <w:r>
        <w:rPr>
          <w:rFonts w:ascii="Times New Roman" w:hAnsi="Times New Roman" w:cs="Times New Roman"/>
          <w:sz w:val="28"/>
          <w:szCs w:val="28"/>
        </w:rPr>
        <w:t>人类命运共同体的理念是</w:t>
      </w:r>
      <w:r>
        <w:rPr>
          <w:rFonts w:hAnsi="宋体" w:cs="Times New Roman"/>
          <w:sz w:val="28"/>
          <w:szCs w:val="28"/>
        </w:rPr>
        <w:t>“</w:t>
      </w:r>
      <w:r>
        <w:rPr>
          <w:rFonts w:ascii="Times New Roman" w:hAnsi="Times New Roman" w:cs="Times New Roman"/>
          <w:sz w:val="28"/>
          <w:szCs w:val="28"/>
        </w:rPr>
        <w:t>新时代中国特色社会主义思想</w:t>
      </w:r>
      <w:r>
        <w:rPr>
          <w:rFonts w:hAnsi="宋体" w:cs="Times New Roman"/>
          <w:sz w:val="28"/>
          <w:szCs w:val="28"/>
        </w:rPr>
        <w:t>”</w:t>
      </w:r>
      <w:r>
        <w:rPr>
          <w:rFonts w:ascii="Times New Roman" w:hAnsi="Times New Roman" w:cs="Times New Roman"/>
          <w:sz w:val="28"/>
          <w:szCs w:val="28"/>
        </w:rPr>
        <w:t>的重要组成部分</w:t>
      </w:r>
      <w:r>
        <w:rPr>
          <w:rFonts w:ascii="Times New Roman" w:eastAsia="MingLiU_HKSCS" w:hAnsi="Times New Roman" w:cs="Times New Roman" w:hint="eastAsia"/>
          <w:sz w:val="28"/>
          <w:szCs w:val="28"/>
        </w:rPr>
        <w:t>，</w:t>
      </w:r>
      <w:r>
        <w:rPr>
          <w:rFonts w:ascii="Times New Roman" w:hAnsi="Times New Roman" w:cs="Times New Roman"/>
          <w:sz w:val="28"/>
          <w:szCs w:val="28"/>
        </w:rPr>
        <w:t>是中国基于对世界形势的准确把握而贡献的</w:t>
      </w:r>
      <w:r>
        <w:rPr>
          <w:rFonts w:hAnsi="宋体" w:cs="Times New Roman"/>
          <w:sz w:val="28"/>
          <w:szCs w:val="28"/>
        </w:rPr>
        <w:t>“</w:t>
      </w:r>
      <w:r>
        <w:rPr>
          <w:rFonts w:ascii="Times New Roman" w:hAnsi="Times New Roman" w:cs="Times New Roman"/>
          <w:sz w:val="28"/>
          <w:szCs w:val="28"/>
        </w:rPr>
        <w:t>中国智慧</w:t>
      </w:r>
      <w:r>
        <w:rPr>
          <w:rFonts w:hAnsi="宋体" w:cs="Times New Roman"/>
          <w:sz w:val="28"/>
          <w:szCs w:val="28"/>
        </w:rPr>
        <w:t>”</w:t>
      </w:r>
      <w:r>
        <w:rPr>
          <w:rFonts w:ascii="Times New Roman" w:hAnsi="Times New Roman" w:cs="Times New Roman"/>
          <w:sz w:val="28"/>
          <w:szCs w:val="28"/>
        </w:rPr>
        <w:t>和</w:t>
      </w:r>
      <w:r>
        <w:rPr>
          <w:rFonts w:hAnsi="宋体" w:cs="Times New Roman"/>
          <w:sz w:val="28"/>
          <w:szCs w:val="28"/>
        </w:rPr>
        <w:t>“</w:t>
      </w:r>
      <w:r>
        <w:rPr>
          <w:rFonts w:ascii="Times New Roman" w:hAnsi="Times New Roman" w:cs="Times New Roman"/>
          <w:sz w:val="28"/>
          <w:szCs w:val="28"/>
        </w:rPr>
        <w:t>中国方案</w:t>
      </w:r>
      <w:r>
        <w:rPr>
          <w:rFonts w:hAnsi="宋体" w:cs="Times New Roman"/>
          <w:sz w:val="28"/>
          <w:szCs w:val="28"/>
        </w:rPr>
        <w:t>”</w:t>
      </w:r>
      <w:r>
        <w:rPr>
          <w:rFonts w:ascii="Times New Roman" w:hAnsi="Times New Roman" w:cs="Times New Roman"/>
          <w:sz w:val="28"/>
          <w:szCs w:val="28"/>
        </w:rPr>
        <w:t>。阅读下列材料</w:t>
      </w:r>
      <w:r>
        <w:rPr>
          <w:rFonts w:ascii="Times New Roman" w:eastAsia="MingLiU_HKSCS" w:hAnsi="Times New Roman" w:cs="Times New Roman" w:hint="eastAsia"/>
          <w:sz w:val="28"/>
          <w:szCs w:val="28"/>
        </w:rPr>
        <w:t>，</w:t>
      </w:r>
      <w:r>
        <w:rPr>
          <w:rFonts w:ascii="Times New Roman" w:hAnsi="Times New Roman" w:cs="Times New Roman"/>
          <w:sz w:val="28"/>
          <w:szCs w:val="28"/>
        </w:rPr>
        <w:t>回答问题。</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材料一</w:t>
      </w:r>
      <w:r>
        <w:rPr>
          <w:rFonts w:ascii="Times New Roman" w:eastAsia="楷体_GB2312" w:hAnsi="Times New Roman" w:cs="Times New Roman"/>
          <w:sz w:val="28"/>
          <w:szCs w:val="28"/>
        </w:rPr>
        <w:t>　人类命运共同体这一理念蕴含着中华优秀传统文化价值理念。在五千多年的文明发展中</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中华民族一直追求和传承着和平、和睦、和谐</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以和为贵</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与人为善</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己所不欲、勿施于人等理念</w:t>
      </w:r>
      <w:r>
        <w:rPr>
          <w:rFonts w:hAnsi="宋体" w:cs="Times New Roman"/>
          <w:sz w:val="28"/>
          <w:szCs w:val="28"/>
        </w:rPr>
        <w:t>……</w:t>
      </w:r>
      <w:r>
        <w:rPr>
          <w:rFonts w:ascii="Times New Roman" w:eastAsia="楷体_GB2312" w:hAnsi="Times New Roman" w:cs="Times New Roman"/>
          <w:sz w:val="28"/>
          <w:szCs w:val="28"/>
        </w:rPr>
        <w:t>是建设人类命运共同体的重要思想宝库。</w:t>
      </w:r>
    </w:p>
    <w:p>
      <w:pPr>
        <w:pStyle w:val="PlainText"/>
        <w:ind w:firstLine="977" w:firstLineChars="349"/>
        <w:rPr>
          <w:rFonts w:ascii="MingLiU_HKSCS" w:eastAsia="MingLiU_HKSCS" w:hAnsi="MingLiU_HKSCS" w:cs="MingLiU_HKSCS" w:hint="eastAsia"/>
          <w:sz w:val="28"/>
          <w:szCs w:val="28"/>
        </w:rPr>
      </w:pPr>
      <w:r>
        <w:rPr>
          <w:rFonts w:ascii="Times New Roman" w:eastAsia="仿宋_GB2312" w:hAnsi="Times New Roman" w:cs="Times New Roman" w:hint="eastAsia"/>
          <w:sz w:val="28"/>
          <w:szCs w:val="28"/>
        </w:rPr>
        <w:t>——</w:t>
      </w:r>
      <w:r>
        <w:rPr>
          <w:rFonts w:ascii="Times New Roman" w:eastAsia="仿宋_GB2312" w:hAnsi="Times New Roman" w:cs="Times New Roman"/>
          <w:sz w:val="28"/>
          <w:szCs w:val="28"/>
        </w:rPr>
        <w:t>赵可金《人类命运共同体思想的丰富内涵与理论价</w:t>
      </w:r>
      <w:r>
        <w:rPr>
          <w:rFonts w:ascii="Times New Roman" w:eastAsia="仿宋_GB2312" w:hAnsi="Times New Roman" w:cs="Times New Roman" w:hint="eastAsia"/>
          <w:sz w:val="28"/>
          <w:szCs w:val="28"/>
        </w:rPr>
        <w:t>值》</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(1)结合所学概括出春秋战国时期儒家、墨家体现</w:t>
      </w:r>
      <w:r>
        <w:rPr>
          <w:rFonts w:hAnsi="宋体" w:cs="Times New Roman"/>
          <w:sz w:val="28"/>
          <w:szCs w:val="28"/>
        </w:rPr>
        <w:t>“</w:t>
      </w:r>
      <w:r>
        <w:rPr>
          <w:rFonts w:ascii="Times New Roman" w:hAnsi="Times New Roman" w:cs="Times New Roman"/>
          <w:sz w:val="28"/>
          <w:szCs w:val="28"/>
        </w:rPr>
        <w:t>和睦、和谐</w:t>
      </w:r>
      <w:r>
        <w:rPr>
          <w:rFonts w:hAnsi="宋体" w:cs="Times New Roman"/>
          <w:sz w:val="28"/>
          <w:szCs w:val="28"/>
        </w:rPr>
        <w:t>”</w:t>
      </w:r>
      <w:r>
        <w:rPr>
          <w:rFonts w:ascii="Times New Roman" w:hAnsi="Times New Roman" w:cs="Times New Roman"/>
          <w:sz w:val="28"/>
          <w:szCs w:val="28"/>
        </w:rPr>
        <w:t>的核心思想分别是什么？(2分)</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孔子：</w:t>
      </w:r>
      <w:r>
        <w:rPr>
          <w:rFonts w:hAnsi="宋体" w:cs="Times New Roman"/>
          <w:sz w:val="28"/>
          <w:szCs w:val="28"/>
        </w:rPr>
        <w:t>“</w:t>
      </w:r>
      <w:r>
        <w:rPr>
          <w:rFonts w:ascii="Times New Roman" w:eastAsia="华文行楷" w:hAnsi="Times New Roman" w:cs="Times New Roman"/>
          <w:sz w:val="28"/>
          <w:szCs w:val="28"/>
        </w:rPr>
        <w:t>仁</w:t>
      </w:r>
      <w:r>
        <w:rPr>
          <w:rFonts w:hAnsi="宋体" w:cs="Times New Roman"/>
          <w:sz w:val="28"/>
          <w:szCs w:val="28"/>
        </w:rPr>
        <w:t>”</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孟子：</w:t>
      </w:r>
      <w:r>
        <w:rPr>
          <w:rFonts w:hAnsi="宋体" w:cs="Times New Roman"/>
          <w:sz w:val="28"/>
          <w:szCs w:val="28"/>
        </w:rPr>
        <w:t>“</w:t>
      </w:r>
      <w:r>
        <w:rPr>
          <w:rFonts w:ascii="Times New Roman" w:eastAsia="华文行楷" w:hAnsi="Times New Roman" w:cs="Times New Roman"/>
          <w:sz w:val="28"/>
          <w:szCs w:val="28"/>
        </w:rPr>
        <w:t>仁政</w:t>
      </w:r>
      <w:r>
        <w:rPr>
          <w:rFonts w:hAnsi="宋体" w:cs="Times New Roman"/>
          <w:sz w:val="28"/>
          <w:szCs w:val="28"/>
        </w:rPr>
        <w:t>”</w:t>
      </w:r>
      <w:r>
        <w:rPr>
          <w:rFonts w:ascii="Times New Roman" w:eastAsia="华文行楷" w:hAnsi="Times New Roman" w:cs="Times New Roman"/>
          <w:sz w:val="28"/>
          <w:szCs w:val="28"/>
        </w:rPr>
        <w:t>；墨子：</w:t>
      </w:r>
      <w:r>
        <w:rPr>
          <w:rFonts w:hAnsi="宋体" w:cs="Times New Roman"/>
          <w:sz w:val="28"/>
          <w:szCs w:val="28"/>
        </w:rPr>
        <w:t>“</w:t>
      </w:r>
      <w:r>
        <w:rPr>
          <w:rFonts w:ascii="Times New Roman" w:eastAsia="华文行楷" w:hAnsi="Times New Roman" w:cs="Times New Roman"/>
          <w:sz w:val="28"/>
          <w:szCs w:val="28"/>
        </w:rPr>
        <w:t>兼爱</w:t>
      </w:r>
      <w:r>
        <w:rPr>
          <w:rFonts w:hAnsi="宋体" w:cs="Times New Roman"/>
          <w:sz w:val="28"/>
          <w:szCs w:val="28"/>
        </w:rPr>
        <w:t>”“</w:t>
      </w:r>
      <w:r>
        <w:rPr>
          <w:rFonts w:ascii="Times New Roman" w:eastAsia="华文行楷" w:hAnsi="Times New Roman" w:cs="Times New Roman"/>
          <w:sz w:val="28"/>
          <w:szCs w:val="28"/>
        </w:rPr>
        <w:t>非攻</w:t>
      </w:r>
      <w:r>
        <w:rPr>
          <w:rFonts w:hAnsi="宋体" w:cs="Times New Roman"/>
          <w:sz w:val="28"/>
          <w:szCs w:val="28"/>
        </w:rPr>
        <w:t>”</w:t>
      </w:r>
      <w:r>
        <w:rPr>
          <w:rFonts w:ascii="Times New Roman" w:eastAsia="华文行楷" w:hAnsi="Times New Roman" w:cs="Times New Roman"/>
          <w:sz w:val="28"/>
          <w:szCs w:val="28"/>
        </w:rPr>
        <w:t>。</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材料二</w:t>
      </w:r>
      <w:r>
        <w:rPr>
          <w:rFonts w:ascii="Times New Roman" w:eastAsia="楷体_GB2312" w:hAnsi="Times New Roman" w:cs="Times New Roman"/>
          <w:sz w:val="28"/>
          <w:szCs w:val="28"/>
        </w:rPr>
        <w:t>　1750—1914年间</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欧洲人成功地将自己的优势地位转变为世界性的霸权；19世纪末</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欧洲势力控制了大部分亚洲和几乎整个非洲地区</w:t>
      </w:r>
      <w:r>
        <w:rPr>
          <w:rFonts w:hAnsi="宋体" w:cs="Times New Roman"/>
          <w:sz w:val="28"/>
          <w:szCs w:val="28"/>
        </w:rPr>
        <w:t>……</w:t>
      </w:r>
      <w:r>
        <w:rPr>
          <w:rFonts w:ascii="Times New Roman" w:eastAsia="楷体_GB2312" w:hAnsi="Times New Roman" w:cs="Times New Roman"/>
          <w:sz w:val="28"/>
          <w:szCs w:val="28"/>
        </w:rPr>
        <w:t>三个历史进程——革命、工业化及帝国主义——可以帮助我们理解欧洲人</w:t>
      </w:r>
      <w:r>
        <w:rPr>
          <w:rFonts w:hAnsi="宋体" w:cs="Times New Roman"/>
          <w:sz w:val="28"/>
          <w:szCs w:val="28"/>
        </w:rPr>
        <w:t>……</w:t>
      </w:r>
      <w:r>
        <w:rPr>
          <w:rFonts w:ascii="Times New Roman" w:eastAsia="楷体_GB2312" w:hAnsi="Times New Roman" w:cs="Times New Roman"/>
          <w:sz w:val="28"/>
          <w:szCs w:val="28"/>
        </w:rPr>
        <w:t>何以逐渐地控制了世界。</w:t>
      </w:r>
    </w:p>
    <w:p>
      <w:pPr>
        <w:pStyle w:val="PlainText"/>
        <w:ind w:firstLine="4732" w:firstLineChars="1690"/>
        <w:rPr>
          <w:rFonts w:ascii="MingLiU_HKSCS" w:eastAsia="MingLiU_HKSCS" w:hAnsi="MingLiU_HKSCS" w:cs="MingLiU_HKSCS" w:hint="eastAsia"/>
          <w:sz w:val="28"/>
          <w:szCs w:val="28"/>
        </w:rPr>
      </w:pPr>
      <w:r>
        <w:rPr>
          <w:rFonts w:ascii="Times New Roman" w:eastAsia="仿宋_GB2312" w:hAnsi="Times New Roman" w:cs="Times New Roman" w:hint="eastAsia"/>
          <w:sz w:val="28"/>
          <w:szCs w:val="28"/>
        </w:rPr>
        <w:t>——</w:t>
      </w:r>
      <w:r>
        <w:rPr>
          <w:rFonts w:ascii="Times New Roman" w:eastAsia="仿宋_GB2312" w:hAnsi="Times New Roman" w:cs="Times New Roman"/>
          <w:sz w:val="28"/>
          <w:szCs w:val="28"/>
        </w:rPr>
        <w:t>《</w:t>
      </w:r>
      <w:r>
        <w:rPr>
          <w:rFonts w:ascii="Times New Roman" w:eastAsia="仿宋_GB2312" w:hAnsi="Times New Roman" w:cs="Times New Roman" w:hint="eastAsia"/>
          <w:sz w:val="28"/>
          <w:szCs w:val="28"/>
        </w:rPr>
        <w:t>新全球史》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(2)由材料二及所学知识</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t>欧洲人成功地将自己的优势地位转变为世界性的霸权</w:t>
      </w:r>
      <w:r>
        <w:rPr>
          <w:rFonts w:hAnsi="宋体" w:cs="Times New Roman"/>
          <w:sz w:val="28"/>
          <w:szCs w:val="28"/>
        </w:rPr>
        <w:t>”</w:t>
      </w:r>
      <w:r>
        <w:rPr>
          <w:rFonts w:ascii="Times New Roman" w:hAnsi="Times New Roman" w:cs="Times New Roman"/>
          <w:sz w:val="28"/>
          <w:szCs w:val="28"/>
        </w:rPr>
        <w:t>的政治、经济因素各是什么？(2分)并从正反两方面</w:t>
      </w:r>
      <w:r>
        <w:rPr>
          <w:rFonts w:ascii="Times New Roman" w:eastAsia="MingLiU_HKSCS" w:hAnsi="Times New Roman" w:cs="Times New Roman" w:hint="eastAsia"/>
          <w:sz w:val="28"/>
          <w:szCs w:val="28"/>
        </w:rPr>
        <w:t>，</w:t>
      </w:r>
      <w:r>
        <w:rPr>
          <w:rFonts w:ascii="Times New Roman" w:hAnsi="Times New Roman" w:cs="Times New Roman"/>
          <w:sz w:val="28"/>
          <w:szCs w:val="28"/>
        </w:rPr>
        <w:t>分析欧洲势力对世界文明交流的影响。(2分)</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sz w:val="28"/>
          <w:szCs w:val="28"/>
        </w:rPr>
        <w:t>政治因素：资产阶级革命的爆发；经济因素：第一次工业革命的推动。欧洲势力的崛起一方面为世界文明贡献了先进的政治制度的借鉴</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先进技术的借鉴</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促进了世界的向前发展</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同时也应该看到</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由于欧洲率先完成了资产阶级革命和工业革命</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走在了世界的前列</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为了扩大市场</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他们对亚洲(尤其是中国)、非洲、拉美地区进</w:t>
      </w:r>
      <w:r>
        <w:rPr>
          <w:rFonts w:ascii="Times New Roman" w:eastAsia="华文行楷" w:hAnsi="Times New Roman" w:cs="Times New Roman" w:hint="eastAsia"/>
          <w:sz w:val="28"/>
          <w:szCs w:val="28"/>
        </w:rPr>
        <w:t>行了残酷的掠夺。</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材料三</w:t>
      </w:r>
      <w:r>
        <w:rPr>
          <w:rFonts w:ascii="Times New Roman" w:eastAsia="楷体_GB2312" w:hAnsi="Times New Roman" w:cs="Times New Roman"/>
          <w:sz w:val="28"/>
          <w:szCs w:val="28"/>
        </w:rPr>
        <w:t>　</w:t>
      </w:r>
    </w:p>
    <w:p>
      <w:pPr>
        <w:pStyle w:val="PlainText"/>
        <w:ind w:firstLine="560" w:firstLineChars="200"/>
        <w:jc w:val="center"/>
        <w:rPr>
          <w:rFonts w:ascii="Times New Roman" w:eastAsia="楷体_GB2312" w:hAnsi="Times New Roman" w:cs="Times New Roman" w:hint="eastAsia"/>
          <w:sz w:val="28"/>
          <w:szCs w:val="28"/>
        </w:rPr>
      </w:pPr>
      <w:r>
        <w:rPr>
          <w:rFonts w:ascii="Times New Roman" w:eastAsia="楷体_GB2312" w:hAnsi="Times New Roman" w:cs="Times New Roman"/>
          <w:sz w:val="28"/>
          <w:szCs w:val="28"/>
        </w:rPr>
        <w:drawing>
          <wp:inline distT="0" distB="0" distL="114300" distR="114300">
            <wp:extent cx="5090160" cy="977265"/>
            <wp:effectExtent l="0" t="0" r="15240" b="1333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86605" name="图片 20"/>
                    <pic:cNvPicPr>
                      <a:picLocks noChangeAspect="1"/>
                    </pic:cNvPicPr>
                  </pic:nvPicPr>
                  <pic:blipFill>
                    <a:blip xmlns:r="http://schemas.openxmlformats.org/officeDocument/2006/relationships" r:embed="rId23" r:link="rId24"/>
                    <a:stretch>
                      <a:fillRect/>
                    </a:stretch>
                  </pic:blipFill>
                  <pic:spPr>
                    <a:xfrm>
                      <a:off x="0" y="0"/>
                      <a:ext cx="5090160" cy="977265"/>
                    </a:xfrm>
                    <a:prstGeom prst="rect">
                      <a:avLst/>
                    </a:prstGeom>
                    <a:noFill/>
                    <a:ln>
                      <a:noFill/>
                    </a:ln>
                  </pic:spPr>
                </pic:pic>
              </a:graphicData>
            </a:graphic>
          </wp:inline>
        </w:drawing>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材料四</w:t>
      </w:r>
      <w:r>
        <w:rPr>
          <w:rFonts w:ascii="Times New Roman" w:eastAsia="楷体_GB2312" w:hAnsi="Times New Roman" w:cs="Times New Roman"/>
          <w:sz w:val="28"/>
          <w:szCs w:val="28"/>
        </w:rPr>
        <w:t>　中共十八大以来</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习近平总书记着眼于世界格局和发展大势</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提出</w:t>
      </w:r>
      <w:r>
        <w:rPr>
          <w:rFonts w:hAnsi="宋体" w:cs="Times New Roman"/>
          <w:sz w:val="28"/>
          <w:szCs w:val="28"/>
        </w:rPr>
        <w:t>“</w:t>
      </w:r>
      <w:r>
        <w:rPr>
          <w:rFonts w:ascii="Times New Roman" w:eastAsia="楷体_GB2312" w:hAnsi="Times New Roman" w:cs="Times New Roman"/>
          <w:sz w:val="28"/>
          <w:szCs w:val="28"/>
        </w:rPr>
        <w:t>人类命运共同体</w:t>
      </w:r>
      <w:r>
        <w:rPr>
          <w:rFonts w:hAnsi="宋体" w:cs="Times New Roman"/>
          <w:sz w:val="28"/>
          <w:szCs w:val="28"/>
        </w:rPr>
        <w:t>”</w:t>
      </w:r>
      <w:r>
        <w:rPr>
          <w:rFonts w:ascii="Times New Roman" w:eastAsia="楷体_GB2312" w:hAnsi="Times New Roman" w:cs="Times New Roman"/>
          <w:sz w:val="28"/>
          <w:szCs w:val="28"/>
        </w:rPr>
        <w:t>的新发展思想理念</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并在多个场合阐述了这一理念。2017年2月</w:t>
      </w:r>
      <w:r>
        <w:rPr>
          <w:rFonts w:ascii="MingLiU_HKSCS" w:eastAsia="MingLiU_HKSCS" w:hAnsi="MingLiU_HKSCS" w:cs="MingLiU_HKSCS" w:hint="eastAsia"/>
          <w:sz w:val="28"/>
          <w:szCs w:val="28"/>
        </w:rPr>
        <w:t>，</w:t>
      </w:r>
      <w:r>
        <w:rPr>
          <w:rFonts w:hAnsi="宋体" w:cs="楷体_GB2312" w:hint="eastAsia"/>
          <w:sz w:val="28"/>
          <w:szCs w:val="28"/>
        </w:rPr>
        <w:t>“</w:t>
      </w:r>
      <w:r>
        <w:rPr>
          <w:rFonts w:ascii="Times New Roman" w:eastAsia="楷体_GB2312" w:hAnsi="Times New Roman" w:cs="Times New Roman"/>
          <w:sz w:val="28"/>
          <w:szCs w:val="28"/>
        </w:rPr>
        <w:t>构建人类命运共同体</w:t>
      </w:r>
      <w:r>
        <w:rPr>
          <w:rFonts w:hAnsi="宋体" w:cs="Times New Roman"/>
          <w:sz w:val="28"/>
          <w:szCs w:val="28"/>
        </w:rPr>
        <w:t>”</w:t>
      </w:r>
      <w:r>
        <w:rPr>
          <w:rFonts w:ascii="Times New Roman" w:eastAsia="楷体_GB2312" w:hAnsi="Times New Roman" w:cs="Times New Roman"/>
          <w:sz w:val="28"/>
          <w:szCs w:val="28"/>
        </w:rPr>
        <w:t>理念被写入联合国决议中</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之后又写入了新修订的中国共产党章程和中华人民共和国宪法中。</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(3)根据材料三</w:t>
      </w:r>
      <w:r>
        <w:rPr>
          <w:rFonts w:ascii="Times New Roman" w:eastAsia="MingLiU_HKSCS" w:hAnsi="Times New Roman" w:cs="Times New Roman" w:hint="eastAsia"/>
          <w:sz w:val="28"/>
          <w:szCs w:val="28"/>
        </w:rPr>
        <w:t>，</w:t>
      </w:r>
      <w:r>
        <w:rPr>
          <w:rFonts w:ascii="Times New Roman" w:hAnsi="Times New Roman" w:cs="Times New Roman"/>
          <w:sz w:val="28"/>
          <w:szCs w:val="28"/>
        </w:rPr>
        <w:t>谈谈你对</w:t>
      </w:r>
      <w:r>
        <w:rPr>
          <w:rFonts w:hAnsi="宋体" w:cs="Times New Roman"/>
          <w:sz w:val="28"/>
          <w:szCs w:val="28"/>
        </w:rPr>
        <w:t>“</w:t>
      </w:r>
      <w:r>
        <w:rPr>
          <w:rFonts w:ascii="Times New Roman" w:hAnsi="Times New Roman" w:cs="Times New Roman"/>
          <w:sz w:val="28"/>
          <w:szCs w:val="28"/>
        </w:rPr>
        <w:t>中国力量</w:t>
      </w:r>
      <w:r>
        <w:rPr>
          <w:rFonts w:hAnsi="宋体" w:cs="Times New Roman"/>
          <w:sz w:val="28"/>
          <w:szCs w:val="28"/>
        </w:rPr>
        <w:t>”</w:t>
      </w:r>
      <w:r>
        <w:rPr>
          <w:rFonts w:ascii="Times New Roman" w:hAnsi="Times New Roman" w:cs="Times New Roman"/>
          <w:sz w:val="28"/>
          <w:szCs w:val="28"/>
        </w:rPr>
        <w:t>的理解。(1分)综合材料三、四</w:t>
      </w:r>
      <w:r>
        <w:rPr>
          <w:rFonts w:ascii="Times New Roman" w:eastAsia="MingLiU_HKSCS" w:hAnsi="Times New Roman" w:cs="Times New Roman" w:hint="eastAsia"/>
          <w:sz w:val="28"/>
          <w:szCs w:val="28"/>
        </w:rPr>
        <w:t>，</w:t>
      </w:r>
      <w:r>
        <w:rPr>
          <w:rFonts w:ascii="Times New Roman" w:hAnsi="Times New Roman" w:cs="Times New Roman"/>
          <w:sz w:val="28"/>
          <w:szCs w:val="28"/>
        </w:rPr>
        <w:t>并结合所学知</w:t>
      </w:r>
      <w:r>
        <w:rPr>
          <w:rFonts w:ascii="Times New Roman" w:hAnsi="Times New Roman" w:cs="Times New Roman" w:hint="eastAsia"/>
          <w:sz w:val="28"/>
          <w:szCs w:val="28"/>
        </w:rPr>
        <w:t>识</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举一例说明中国是如何通过改革开放推动人类命运共同体构建的？(</w:t>
      </w:r>
      <w:r>
        <w:rPr>
          <w:rFonts w:ascii="Times New Roman" w:hAnsi="Times New Roman" w:cs="Times New Roman"/>
          <w:sz w:val="28"/>
          <w:szCs w:val="28"/>
        </w:rPr>
        <w:t>1分)</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四张图片从文化方面、军事力量方面</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祖国统一方面和外交方面呈现了</w:t>
      </w:r>
      <w:r>
        <w:rPr>
          <w:rFonts w:hAnsi="宋体" w:cs="Times New Roman"/>
          <w:sz w:val="28"/>
          <w:szCs w:val="28"/>
        </w:rPr>
        <w:t>“</w:t>
      </w:r>
      <w:r>
        <w:rPr>
          <w:rFonts w:ascii="Times New Roman" w:eastAsia="华文行楷" w:hAnsi="Times New Roman" w:cs="Times New Roman"/>
          <w:sz w:val="28"/>
          <w:szCs w:val="28"/>
        </w:rPr>
        <w:t>中国力量</w:t>
      </w:r>
      <w:r>
        <w:rPr>
          <w:rFonts w:hAnsi="宋体" w:cs="Times New Roman"/>
          <w:sz w:val="28"/>
          <w:szCs w:val="28"/>
        </w:rPr>
        <w:t>”</w:t>
      </w:r>
      <w:r>
        <w:rPr>
          <w:rFonts w:ascii="Times New Roman" w:eastAsia="华文行楷" w:hAnsi="Times New Roman" w:cs="Times New Roman"/>
          <w:sz w:val="28"/>
          <w:szCs w:val="28"/>
        </w:rPr>
        <w:t>。重视科技创新</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用科技推动全球发展。推进国防建设</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维护世界安定与和平。积极投身国际合作</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承担大国责任。参与联合国活动</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促进世界的和平与发展。推进</w:t>
      </w:r>
      <w:r>
        <w:rPr>
          <w:rFonts w:hAnsi="宋体" w:cs="Times New Roman"/>
          <w:sz w:val="28"/>
          <w:szCs w:val="28"/>
        </w:rPr>
        <w:t>“</w:t>
      </w:r>
      <w:r>
        <w:rPr>
          <w:rFonts w:ascii="Times New Roman" w:eastAsia="华文行楷" w:hAnsi="Times New Roman" w:cs="Times New Roman"/>
          <w:sz w:val="28"/>
          <w:szCs w:val="28"/>
        </w:rPr>
        <w:t>一带一路</w:t>
      </w:r>
      <w:r>
        <w:rPr>
          <w:rFonts w:hAnsi="宋体" w:cs="Times New Roman"/>
          <w:sz w:val="28"/>
          <w:szCs w:val="28"/>
        </w:rPr>
        <w:t>”</w:t>
      </w:r>
      <w:r>
        <w:rPr>
          <w:rFonts w:ascii="Times New Roman" w:eastAsia="华文行楷" w:hAnsi="Times New Roman" w:cs="Times New Roman"/>
          <w:sz w:val="28"/>
          <w:szCs w:val="28"/>
        </w:rPr>
        <w:t>建设</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带动区域经济发展。解决本国贫困问题</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为世界脱贫与发展出力。(任答一条即可)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20</w:t>
      </w:r>
      <w:r>
        <w:rPr>
          <w:rFonts w:ascii="Times New Roman" w:eastAsia="MingLiU_HKSCS" w:hAnsi="Times New Roman" w:cs="Times New Roman" w:hint="eastAsia"/>
          <w:sz w:val="28"/>
          <w:szCs w:val="28"/>
        </w:rPr>
        <w:t>．</w:t>
      </w:r>
      <w:r>
        <w:rPr>
          <w:rFonts w:ascii="Times New Roman" w:hAnsi="Times New Roman" w:cs="Times New Roman"/>
          <w:sz w:val="28"/>
          <w:szCs w:val="28"/>
        </w:rPr>
        <w:t>道路自信就是要进一步坚持和拓展中国特色社会主义道路</w:t>
      </w:r>
      <w:r>
        <w:rPr>
          <w:rFonts w:ascii="Times New Roman" w:eastAsia="MingLiU_HKSCS" w:hAnsi="Times New Roman" w:cs="Times New Roman" w:hint="eastAsia"/>
          <w:sz w:val="28"/>
          <w:szCs w:val="28"/>
        </w:rPr>
        <w:t>，</w:t>
      </w:r>
      <w:r>
        <w:rPr>
          <w:rFonts w:ascii="Times New Roman" w:hAnsi="Times New Roman" w:cs="Times New Roman"/>
          <w:sz w:val="28"/>
          <w:szCs w:val="28"/>
        </w:rPr>
        <w:t>坚定不移</w:t>
      </w:r>
      <w:r>
        <w:rPr>
          <w:rFonts w:ascii="Times New Roman" w:hAnsi="Times New Roman" w:cs="Times New Roman" w:hint="eastAsia"/>
          <w:sz w:val="28"/>
          <w:szCs w:val="28"/>
        </w:rPr>
        <w:t>地捍卫中国特色社会主义。阅读材料</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回答问题。</w:t>
      </w:r>
    </w:p>
    <w:p>
      <w:pPr>
        <w:pStyle w:val="PlainText"/>
        <w:ind w:firstLine="560" w:firstLineChars="200"/>
        <w:jc w:val="both"/>
        <w:rPr>
          <w:rFonts w:ascii="Times New Roman" w:hAnsi="Times New Roman" w:cs="Times New Roman"/>
          <w:sz w:val="28"/>
          <w:szCs w:val="28"/>
        </w:rPr>
      </w:pPr>
      <w:r>
        <w:rPr>
          <w:rFonts w:ascii="Times New Roman" w:eastAsia="黑体" w:hAnsi="Times New Roman" w:cs="Times New Roman"/>
          <w:sz w:val="28"/>
          <w:szCs w:val="28"/>
        </w:rPr>
        <w:t xml:space="preserve">材料一 </w:t>
      </w:r>
      <w:r>
        <w:rPr>
          <w:rFonts w:ascii="Times New Roman" w:hAnsi="Times New Roman" w:cs="Times New Roman"/>
          <w:sz w:val="28"/>
          <w:szCs w:val="28"/>
        </w:rPr>
        <w:t>　</w:t>
      </w:r>
      <w:r>
        <w:rPr>
          <w:rFonts w:ascii="Times New Roman" w:hAnsi="Times New Roman" w:cs="Times New Roman"/>
          <w:sz w:val="28"/>
          <w:szCs w:val="28"/>
        </w:rPr>
        <w:drawing>
          <wp:inline distT="0" distB="0" distL="114300" distR="114300">
            <wp:extent cx="3063875" cy="1125220"/>
            <wp:effectExtent l="0" t="0" r="3175" b="1778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732787" name="图片 21"/>
                    <pic:cNvPicPr>
                      <a:picLocks noChangeAspect="1"/>
                    </pic:cNvPicPr>
                  </pic:nvPicPr>
                  <pic:blipFill>
                    <a:blip xmlns:r="http://schemas.openxmlformats.org/officeDocument/2006/relationships" r:embed="rId25" r:link="rId26"/>
                    <a:stretch>
                      <a:fillRect/>
                    </a:stretch>
                  </pic:blipFill>
                  <pic:spPr>
                    <a:xfrm>
                      <a:off x="0" y="0"/>
                      <a:ext cx="3063875" cy="1125220"/>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(1)图一反映了哪一重大历史事件？(1分)结合所学知识</w:t>
      </w:r>
      <w:r>
        <w:rPr>
          <w:rFonts w:ascii="Times New Roman" w:eastAsia="MingLiU_HKSCS" w:hAnsi="Times New Roman" w:cs="Times New Roman" w:hint="eastAsia"/>
          <w:sz w:val="28"/>
          <w:szCs w:val="28"/>
        </w:rPr>
        <w:t>，</w:t>
      </w:r>
      <w:r>
        <w:rPr>
          <w:rFonts w:ascii="Times New Roman" w:hAnsi="Times New Roman" w:cs="Times New Roman"/>
          <w:sz w:val="28"/>
          <w:szCs w:val="28"/>
        </w:rPr>
        <w:t>指出以毛泽东为代表的中国共产党人在新民主主义革命时期成功探索出的中国革命道路是什么？(1分)</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开国大典；农村包围城市、武装夺取政权的道路。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(2)从图二所示会议开始</w:t>
      </w:r>
      <w:r>
        <w:rPr>
          <w:rFonts w:ascii="Times New Roman" w:eastAsia="MingLiU_HKSCS" w:hAnsi="Times New Roman" w:cs="Times New Roman" w:hint="eastAsia"/>
          <w:sz w:val="28"/>
          <w:szCs w:val="28"/>
        </w:rPr>
        <w:t>，</w:t>
      </w:r>
      <w:r>
        <w:rPr>
          <w:rFonts w:ascii="Times New Roman" w:hAnsi="Times New Roman" w:cs="Times New Roman"/>
          <w:sz w:val="28"/>
          <w:szCs w:val="28"/>
        </w:rPr>
        <w:t>中国共产党领导全国人民走上了一条什么样的发展道路？(2分)</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有中国特色的社会主义道路。</w:t>
      </w:r>
    </w:p>
    <w:p>
      <w:pPr>
        <w:pStyle w:val="PlainText"/>
        <w:ind w:firstLine="560" w:firstLineChars="200"/>
        <w:rPr>
          <w:rFonts w:ascii="Times New Roman" w:eastAsia="楷体_GB2312" w:hAnsi="Times New Roman" w:cs="Times New Roman"/>
          <w:sz w:val="28"/>
          <w:szCs w:val="28"/>
        </w:rPr>
      </w:pPr>
      <w:r>
        <w:rPr>
          <w:rFonts w:ascii="Times New Roman" w:eastAsia="黑体" w:hAnsi="Times New Roman" w:cs="Times New Roman"/>
          <w:sz w:val="28"/>
          <w:szCs w:val="28"/>
        </w:rPr>
        <w:t>材料二</w:t>
      </w:r>
      <w:r>
        <w:rPr>
          <w:rFonts w:ascii="Times New Roman" w:eastAsia="楷体_GB2312" w:hAnsi="Times New Roman" w:cs="Times New Roman"/>
          <w:sz w:val="28"/>
          <w:szCs w:val="28"/>
        </w:rPr>
        <w:t xml:space="preserve"> 中国共产党奋斗历程大事年表</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691"/>
        <w:gridCol w:w="4589"/>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691"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hint="eastAsia"/>
                <w:sz w:val="28"/>
                <w:szCs w:val="28"/>
              </w:rPr>
              <w:t>1921</w:t>
            </w:r>
            <w:r>
              <w:rPr>
                <w:rFonts w:ascii="Times New Roman" w:eastAsia="楷体_GB2312" w:hAnsi="Times New Roman" w:cs="Times New Roman"/>
                <w:sz w:val="28"/>
                <w:szCs w:val="28"/>
              </w:rPr>
              <w:t>年</w:t>
            </w:r>
          </w:p>
        </w:tc>
        <w:tc>
          <w:tcPr>
            <w:tcW w:w="4589"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中国共产党成立</w:t>
            </w:r>
          </w:p>
        </w:tc>
      </w:tr>
      <w:tr>
        <w:tblPrEx>
          <w:tblW w:w="0" w:type="auto"/>
          <w:jc w:val="center"/>
          <w:tblLayout w:type="fixed"/>
          <w:tblCellMar>
            <w:top w:w="0" w:type="dxa"/>
            <w:left w:w="108" w:type="dxa"/>
            <w:bottom w:w="0" w:type="dxa"/>
            <w:right w:w="108" w:type="dxa"/>
          </w:tblCellMar>
        </w:tblPrEx>
        <w:trPr>
          <w:jc w:val="center"/>
        </w:trPr>
        <w:tc>
          <w:tcPr>
            <w:tcW w:w="1691"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sz w:val="28"/>
                <w:szCs w:val="28"/>
              </w:rPr>
              <w:t>1945年</w:t>
            </w:r>
          </w:p>
        </w:tc>
        <w:tc>
          <w:tcPr>
            <w:tcW w:w="4589"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中国共产党第七次全国代表大会</w:t>
            </w:r>
          </w:p>
        </w:tc>
      </w:tr>
      <w:tr>
        <w:tblPrEx>
          <w:tblW w:w="0" w:type="auto"/>
          <w:jc w:val="center"/>
          <w:tblLayout w:type="fixed"/>
          <w:tblCellMar>
            <w:top w:w="0" w:type="dxa"/>
            <w:left w:w="108" w:type="dxa"/>
            <w:bottom w:w="0" w:type="dxa"/>
            <w:right w:w="108" w:type="dxa"/>
          </w:tblCellMar>
        </w:tblPrEx>
        <w:trPr>
          <w:jc w:val="center"/>
        </w:trPr>
        <w:tc>
          <w:tcPr>
            <w:tcW w:w="1691"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hint="eastAsia"/>
                <w:sz w:val="28"/>
                <w:szCs w:val="28"/>
              </w:rPr>
              <w:t>1978</w:t>
            </w:r>
            <w:r>
              <w:rPr>
                <w:rFonts w:ascii="Times New Roman" w:eastAsia="楷体_GB2312" w:hAnsi="Times New Roman" w:cs="Times New Roman"/>
                <w:sz w:val="28"/>
                <w:szCs w:val="28"/>
              </w:rPr>
              <w:t>年</w:t>
            </w:r>
          </w:p>
        </w:tc>
        <w:tc>
          <w:tcPr>
            <w:tcW w:w="4589"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eastAsia="楷体_GB2312" w:hAnsi="Times New Roman" w:cs="Times New Roman"/>
                <w:sz w:val="28"/>
                <w:szCs w:val="28"/>
              </w:rPr>
              <w:t>中国共产党十一届三中全会</w:t>
            </w:r>
          </w:p>
        </w:tc>
      </w:tr>
      <w:tr>
        <w:tblPrEx>
          <w:tblW w:w="0" w:type="auto"/>
          <w:jc w:val="center"/>
          <w:tblLayout w:type="fixed"/>
          <w:tblCellMar>
            <w:top w:w="0" w:type="dxa"/>
            <w:left w:w="108" w:type="dxa"/>
            <w:bottom w:w="0" w:type="dxa"/>
            <w:right w:w="108" w:type="dxa"/>
          </w:tblCellMar>
        </w:tblPrEx>
        <w:trPr>
          <w:jc w:val="center"/>
        </w:trPr>
        <w:tc>
          <w:tcPr>
            <w:tcW w:w="1691" w:type="dxa"/>
            <w:shd w:val="clear" w:color="auto" w:fill="auto"/>
            <w:vAlign w:val="center"/>
          </w:tcPr>
          <w:p>
            <w:pPr>
              <w:pStyle w:val="PlainText"/>
              <w:jc w:val="center"/>
              <w:rPr>
                <w:rFonts w:ascii="Times New Roman" w:eastAsia="楷体_GB2312" w:hAnsi="Times New Roman" w:cs="Times New Roman"/>
                <w:sz w:val="28"/>
                <w:szCs w:val="28"/>
              </w:rPr>
            </w:pPr>
            <w:r>
              <w:rPr>
                <w:rFonts w:ascii="Times New Roman" w:eastAsia="楷体_GB2312" w:hAnsi="Times New Roman" w:cs="Times New Roman" w:hint="eastAsia"/>
                <w:sz w:val="28"/>
                <w:szCs w:val="28"/>
              </w:rPr>
              <w:t>1997</w:t>
            </w:r>
            <w:r>
              <w:rPr>
                <w:rFonts w:ascii="Times New Roman" w:eastAsia="楷体_GB2312" w:hAnsi="Times New Roman" w:cs="Times New Roman"/>
                <w:sz w:val="28"/>
                <w:szCs w:val="28"/>
              </w:rPr>
              <w:t>年</w:t>
            </w:r>
          </w:p>
        </w:tc>
        <w:tc>
          <w:tcPr>
            <w:tcW w:w="4589"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eastAsia="楷体_GB2312" w:hAnsi="Times New Roman" w:cs="Times New Roman"/>
                <w:sz w:val="28"/>
                <w:szCs w:val="28"/>
              </w:rPr>
              <w:t>中国共产党第十五次全国代表大会</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(3)结合大事年表</w:t>
      </w:r>
      <w:r>
        <w:rPr>
          <w:rFonts w:ascii="Times New Roman" w:eastAsia="MingLiU_HKSCS" w:hAnsi="Times New Roman" w:cs="Times New Roman" w:hint="eastAsia"/>
          <w:sz w:val="28"/>
          <w:szCs w:val="28"/>
        </w:rPr>
        <w:t>，</w:t>
      </w:r>
      <w:r>
        <w:rPr>
          <w:rFonts w:ascii="Times New Roman" w:hAnsi="Times New Roman" w:cs="Times New Roman"/>
          <w:sz w:val="28"/>
          <w:szCs w:val="28"/>
        </w:rPr>
        <w:t>指出马克思主义理论在中国革命和建设的实践中</w:t>
      </w:r>
      <w:r>
        <w:rPr>
          <w:rFonts w:ascii="Times New Roman" w:eastAsia="MingLiU_HKSCS" w:hAnsi="Times New Roman" w:cs="Times New Roman" w:hint="eastAsia"/>
          <w:sz w:val="28"/>
          <w:szCs w:val="28"/>
        </w:rPr>
        <w:t>，</w:t>
      </w:r>
      <w:r>
        <w:rPr>
          <w:rFonts w:ascii="Times New Roman" w:hAnsi="Times New Roman" w:cs="Times New Roman"/>
          <w:sz w:val="28"/>
          <w:szCs w:val="28"/>
        </w:rPr>
        <w:t>形成的思想理论分别是什么。(2分)</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sz w:val="28"/>
          <w:szCs w:val="28"/>
        </w:rPr>
        <w:t>毛泽东思想；邓小平理论。</w:t>
      </w:r>
    </w:p>
    <w:p>
      <w:pPr>
        <w:pStyle w:val="PlainText"/>
        <w:ind w:firstLine="560" w:firstLineChars="200"/>
        <w:rPr>
          <w:rFonts w:ascii="Times New Roman" w:eastAsia="MingLiU_HKSCS"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(4)习近平同志在中共十九大报告中说</w:t>
      </w:r>
      <w:r>
        <w:rPr>
          <w:rFonts w:ascii="Times New Roman" w:eastAsia="MingLiU_HKSCS" w:hAnsi="Times New Roman" w:cs="Times New Roman" w:hint="eastAsia"/>
          <w:sz w:val="28"/>
          <w:szCs w:val="28"/>
        </w:rPr>
        <w:t>，</w:t>
      </w:r>
      <w:r>
        <w:rPr>
          <w:rFonts w:ascii="Times New Roman" w:hAnsi="Times New Roman" w:cs="Times New Roman"/>
          <w:sz w:val="28"/>
          <w:szCs w:val="28"/>
        </w:rPr>
        <w:t>中国共产党人的初心和使命</w:t>
      </w:r>
      <w:r>
        <w:rPr>
          <w:rFonts w:ascii="Times New Roman" w:eastAsia="MingLiU_HKSCS" w:hAnsi="Times New Roman" w:cs="Times New Roman" w:hint="eastAsia"/>
          <w:sz w:val="28"/>
          <w:szCs w:val="28"/>
        </w:rPr>
        <w:t>，</w:t>
      </w:r>
      <w:r>
        <w:rPr>
          <w:rFonts w:ascii="Times New Roman" w:hAnsi="Times New Roman" w:cs="Times New Roman"/>
          <w:sz w:val="28"/>
          <w:szCs w:val="28"/>
        </w:rPr>
        <w:t>就是为中国人民谋幸福</w:t>
      </w:r>
      <w:r>
        <w:rPr>
          <w:rFonts w:ascii="Times New Roman" w:eastAsia="MingLiU_HKSCS" w:hAnsi="Times New Roman" w:cs="Times New Roman" w:hint="eastAsia"/>
          <w:sz w:val="28"/>
          <w:szCs w:val="28"/>
        </w:rPr>
        <w:t>，</w:t>
      </w:r>
      <w:r>
        <w:rPr>
          <w:rFonts w:ascii="Times New Roman" w:hAnsi="Times New Roman" w:cs="Times New Roman"/>
          <w:sz w:val="28"/>
          <w:szCs w:val="28"/>
        </w:rPr>
        <w:t>为中华民族谋复兴。请举一个中国共产党人为践行初心和使命的例子。(2分)</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实行改革开放</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促进中国经济迅速发展</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人民生活水平显著提高。(言之有理即可)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21</w:t>
      </w:r>
      <w:r>
        <w:rPr>
          <w:rFonts w:ascii="Times New Roman" w:eastAsia="MingLiU_HKSCS" w:hAnsi="Times New Roman" w:cs="Times New Roman" w:hint="eastAsia"/>
          <w:sz w:val="28"/>
          <w:szCs w:val="28"/>
        </w:rPr>
        <w:t>．</w:t>
      </w:r>
      <w:r>
        <w:rPr>
          <w:rFonts w:ascii="Times New Roman" w:hAnsi="Times New Roman" w:cs="Times New Roman"/>
          <w:sz w:val="28"/>
          <w:szCs w:val="28"/>
        </w:rPr>
        <w:t>掌握学习方法</w:t>
      </w:r>
      <w:r>
        <w:rPr>
          <w:rFonts w:ascii="Times New Roman" w:eastAsia="MingLiU_HKSCS" w:hAnsi="Times New Roman" w:cs="Times New Roman" w:hint="eastAsia"/>
          <w:sz w:val="28"/>
          <w:szCs w:val="28"/>
        </w:rPr>
        <w:t>，</w:t>
      </w:r>
      <w:r>
        <w:rPr>
          <w:rFonts w:ascii="Times New Roman" w:hAnsi="Times New Roman" w:cs="Times New Roman"/>
          <w:sz w:val="28"/>
          <w:szCs w:val="28"/>
        </w:rPr>
        <w:t>是学习历史的重要过程。结合所学知识</w:t>
      </w:r>
      <w:r>
        <w:rPr>
          <w:rFonts w:ascii="Times New Roman" w:eastAsia="MingLiU_HKSCS" w:hAnsi="Times New Roman" w:cs="Times New Roman" w:hint="eastAsia"/>
          <w:sz w:val="28"/>
          <w:szCs w:val="28"/>
        </w:rPr>
        <w:t>，</w:t>
      </w:r>
      <w:r>
        <w:rPr>
          <w:rFonts w:ascii="Times New Roman" w:hAnsi="Times New Roman" w:cs="Times New Roman"/>
          <w:sz w:val="28"/>
          <w:szCs w:val="28"/>
        </w:rPr>
        <w:t>回答问题。</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【时空观念】</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(1)把握时空观念有助于学习历史。写出下列时间轴中1947年和1991年底所代表的标志性事件名称。(2分)</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853055" cy="629285"/>
            <wp:effectExtent l="0" t="0" r="4445" b="18415"/>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16352" name="图片 22"/>
                    <pic:cNvPicPr>
                      <a:picLocks noChangeAspect="1"/>
                    </pic:cNvPicPr>
                  </pic:nvPicPr>
                  <pic:blipFill>
                    <a:blip xmlns:r="http://schemas.openxmlformats.org/officeDocument/2006/relationships" r:embed="rId27" r:link="rId28"/>
                    <a:stretch>
                      <a:fillRect/>
                    </a:stretch>
                  </pic:blipFill>
                  <pic:spPr>
                    <a:xfrm>
                      <a:off x="0" y="0"/>
                      <a:ext cx="2853055" cy="629285"/>
                    </a:xfrm>
                    <a:prstGeom prst="rect">
                      <a:avLst/>
                    </a:prstGeom>
                    <a:noFill/>
                    <a:ln>
                      <a:noFill/>
                    </a:ln>
                  </pic:spPr>
                </pic:pic>
              </a:graphicData>
            </a:graphic>
          </wp:inline>
        </w:drawing>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hint="eastAsia"/>
          <w:sz w:val="28"/>
          <w:szCs w:val="28"/>
        </w:rPr>
        <w:t>1947</w:t>
      </w:r>
      <w:r>
        <w:rPr>
          <w:rFonts w:ascii="Times New Roman" w:eastAsia="华文行楷" w:hAnsi="Times New Roman" w:cs="Times New Roman"/>
          <w:sz w:val="28"/>
          <w:szCs w:val="28"/>
        </w:rPr>
        <w:t>年：杜鲁门主义的出台；1991年底：苏联解体。</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【信息获取】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(2)学习历史要善于从史料中获取信息。从图一和图二中任选一个</w:t>
      </w:r>
      <w:r>
        <w:rPr>
          <w:rFonts w:ascii="Times New Roman" w:eastAsia="MingLiU_HKSCS" w:hAnsi="Times New Roman" w:cs="Times New Roman" w:hint="eastAsia"/>
          <w:sz w:val="28"/>
          <w:szCs w:val="28"/>
        </w:rPr>
        <w:t>，</w:t>
      </w:r>
      <w:r>
        <w:rPr>
          <w:rFonts w:ascii="Times New Roman" w:hAnsi="Times New Roman" w:cs="Times New Roman"/>
          <w:sz w:val="28"/>
          <w:szCs w:val="28"/>
        </w:rPr>
        <w:t>写出你获得的信息。(1分)结合所学学习</w:t>
      </w:r>
      <w:r>
        <w:rPr>
          <w:rFonts w:ascii="Times New Roman" w:eastAsia="MingLiU_HKSCS" w:hAnsi="Times New Roman" w:cs="Times New Roman" w:hint="eastAsia"/>
          <w:sz w:val="28"/>
          <w:szCs w:val="28"/>
        </w:rPr>
        <w:t>，</w:t>
      </w:r>
      <w:r>
        <w:rPr>
          <w:rFonts w:ascii="Times New Roman" w:hAnsi="Times New Roman" w:cs="Times New Roman"/>
          <w:sz w:val="28"/>
          <w:szCs w:val="28"/>
        </w:rPr>
        <w:t>说明图一与图二之间的关系。(1分)</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4912995" cy="1650365"/>
            <wp:effectExtent l="0" t="0" r="1905" b="698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95224" name="图片 23"/>
                    <pic:cNvPicPr>
                      <a:picLocks noChangeAspect="1"/>
                    </pic:cNvPicPr>
                  </pic:nvPicPr>
                  <pic:blipFill>
                    <a:blip xmlns:r="http://schemas.openxmlformats.org/officeDocument/2006/relationships" r:embed="rId29" r:link="rId30"/>
                    <a:stretch>
                      <a:fillRect/>
                    </a:stretch>
                  </pic:blipFill>
                  <pic:spPr>
                    <a:xfrm>
                      <a:off x="0" y="0"/>
                      <a:ext cx="4912995" cy="1650365"/>
                    </a:xfrm>
                    <a:prstGeom prst="rect">
                      <a:avLst/>
                    </a:prstGeom>
                    <a:noFill/>
                    <a:ln>
                      <a:noFill/>
                    </a:ln>
                  </pic:spPr>
                </pic:pic>
              </a:graphicData>
            </a:graphic>
          </wp:inline>
        </w:drawing>
      </w:r>
    </w:p>
    <w:p>
      <w:pPr>
        <w:pStyle w:val="PlainText"/>
        <w:ind w:firstLine="560" w:firstLineChars="200"/>
        <w:rPr>
          <w:rFonts w:ascii="Times New Roman" w:eastAsia="华文行楷" w:hAnsi="Times New Roman" w:cs="Times New Roman"/>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图一历史信息有：在新航路开辟过程中</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迪亚士发</w:t>
      </w:r>
      <w:r>
        <w:rPr>
          <w:rFonts w:ascii="Times New Roman" w:eastAsia="华文行楷" w:hAnsi="Times New Roman" w:cs="Times New Roman" w:hint="eastAsia"/>
          <w:sz w:val="28"/>
          <w:szCs w:val="28"/>
        </w:rPr>
        <w:t>现了好望角；达·伽马到达印度；麦哲伦首次完成了环球航行；哥伦布发现了美洲大陆。图二历史信息有：三角贸易中欧洲到非洲是出程；从非洲到到美洲是中程；从美洲到欧洲是归程。关系：新航路开辟</w:t>
      </w:r>
      <w:r>
        <w:rPr>
          <w:rFonts w:ascii="MingLiU_HKSCS" w:eastAsia="MingLiU_HKSCS" w:hAnsi="MingLiU_HKSCS" w:cs="MingLiU_HKSCS" w:hint="eastAsia"/>
          <w:sz w:val="28"/>
          <w:szCs w:val="28"/>
        </w:rPr>
        <w:t>，</w:t>
      </w:r>
      <w:r>
        <w:rPr>
          <w:rFonts w:ascii="华文行楷" w:eastAsia="华文行楷" w:hAnsi="华文行楷" w:cs="华文行楷" w:hint="eastAsia"/>
          <w:sz w:val="28"/>
          <w:szCs w:val="28"/>
        </w:rPr>
        <w:t>发现美洲大陆</w:t>
      </w:r>
      <w:r>
        <w:rPr>
          <w:rFonts w:ascii="MingLiU_HKSCS" w:eastAsia="MingLiU_HKSCS" w:hAnsi="MingLiU_HKSCS" w:cs="MingLiU_HKSCS" w:hint="eastAsia"/>
          <w:sz w:val="28"/>
          <w:szCs w:val="28"/>
        </w:rPr>
        <w:t>，</w:t>
      </w:r>
      <w:r>
        <w:rPr>
          <w:rFonts w:ascii="华文行楷" w:eastAsia="华文行楷" w:hAnsi="华文行楷" w:cs="华文行楷" w:hint="eastAsia"/>
          <w:sz w:val="28"/>
          <w:szCs w:val="28"/>
        </w:rPr>
        <w:t>为三角贸易的开辟创造了条件。</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【知识梳理】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(3)下图是某同学整理的不完整的知识</w:t>
      </w:r>
      <w:r>
        <w:rPr>
          <w:rFonts w:ascii="Times New Roman" w:eastAsia="MingLiU_HKSCS" w:hAnsi="Times New Roman" w:cs="Times New Roman" w:hint="eastAsia"/>
          <w:sz w:val="28"/>
          <w:szCs w:val="28"/>
        </w:rPr>
        <w:t>，</w:t>
      </w:r>
      <w:r>
        <w:rPr>
          <w:rFonts w:ascii="Times New Roman" w:hAnsi="Times New Roman" w:cs="Times New Roman"/>
          <w:sz w:val="28"/>
          <w:szCs w:val="28"/>
        </w:rPr>
        <w:t>请将下图中</w:t>
      </w:r>
      <w:r>
        <w:rPr>
          <w:rFonts w:hAnsi="宋体" w:cs="Times New Roman"/>
          <w:sz w:val="28"/>
          <w:szCs w:val="28"/>
        </w:rPr>
        <w:t>①</w:t>
      </w:r>
      <w:r>
        <w:rPr>
          <w:rFonts w:ascii="Times New Roman" w:hAnsi="Times New Roman" w:cs="Times New Roman"/>
          <w:sz w:val="28"/>
          <w:szCs w:val="28"/>
        </w:rPr>
        <w:t>、</w:t>
      </w:r>
      <w:r>
        <w:rPr>
          <w:rFonts w:hAnsi="宋体" w:cs="Times New Roman"/>
          <w:sz w:val="28"/>
          <w:szCs w:val="28"/>
        </w:rPr>
        <w:t>②</w:t>
      </w:r>
      <w:r>
        <w:rPr>
          <w:rFonts w:ascii="Times New Roman" w:hAnsi="Times New Roman" w:cs="Times New Roman"/>
          <w:sz w:val="28"/>
          <w:szCs w:val="28"/>
        </w:rPr>
        <w:t>处的内容补充完整。(2分)</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853690" cy="1499235"/>
            <wp:effectExtent l="0" t="0" r="3810" b="5715"/>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491692" name="图片 24"/>
                    <pic:cNvPicPr>
                      <a:picLocks noChangeAspect="1"/>
                    </pic:cNvPicPr>
                  </pic:nvPicPr>
                  <pic:blipFill>
                    <a:blip xmlns:r="http://schemas.openxmlformats.org/officeDocument/2006/relationships" r:embed="rId31" r:link="rId32"/>
                    <a:stretch>
                      <a:fillRect/>
                    </a:stretch>
                  </pic:blipFill>
                  <pic:spPr>
                    <a:xfrm>
                      <a:off x="0" y="0"/>
                      <a:ext cx="2853690" cy="1499235"/>
                    </a:xfrm>
                    <a:prstGeom prst="rect">
                      <a:avLst/>
                    </a:prstGeom>
                    <a:noFill/>
                    <a:ln>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eastAsia="华文行楷" w:hAnsi="宋体" w:cs="Times New Roman" w:hint="eastAsia"/>
          <w:sz w:val="28"/>
          <w:szCs w:val="28"/>
        </w:rPr>
        <w:t>①</w:t>
      </w:r>
      <w:r>
        <w:rPr>
          <w:rFonts w:ascii="Times New Roman" w:eastAsia="华文行楷" w:hAnsi="Times New Roman" w:cs="Times New Roman"/>
          <w:sz w:val="28"/>
          <w:szCs w:val="28"/>
        </w:rPr>
        <w:t>马歇尔计划；</w:t>
      </w:r>
      <w:r>
        <w:rPr>
          <w:rFonts w:eastAsia="华文行楷" w:hAnsi="宋体" w:cs="Times New Roman"/>
          <w:sz w:val="28"/>
          <w:szCs w:val="28"/>
        </w:rPr>
        <w:t>②</w:t>
      </w:r>
      <w:r>
        <w:rPr>
          <w:rFonts w:ascii="Times New Roman" w:eastAsia="华文行楷" w:hAnsi="Times New Roman" w:cs="Times New Roman"/>
          <w:sz w:val="28"/>
          <w:szCs w:val="28"/>
        </w:rPr>
        <w:t>欧洲共同体。</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【观点论证】</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(4)有人说工业革命给社会带来了积极的影响和变化</w:t>
      </w:r>
      <w:r>
        <w:rPr>
          <w:rFonts w:ascii="Times New Roman" w:eastAsia="MingLiU_HKSCS" w:hAnsi="Times New Roman" w:cs="Times New Roman" w:hint="eastAsia"/>
          <w:sz w:val="28"/>
          <w:szCs w:val="28"/>
        </w:rPr>
        <w:t>，</w:t>
      </w:r>
      <w:r>
        <w:rPr>
          <w:rFonts w:ascii="Times New Roman" w:hAnsi="Times New Roman" w:cs="Times New Roman"/>
          <w:sz w:val="28"/>
          <w:szCs w:val="28"/>
        </w:rPr>
        <w:t>也有人说工业革命给人类社会造成了严重的破坏。请选择其中一种观点</w:t>
      </w:r>
      <w:r>
        <w:rPr>
          <w:rFonts w:ascii="Times New Roman" w:eastAsia="MingLiU_HKSCS" w:hAnsi="Times New Roman" w:cs="Times New Roman" w:hint="eastAsia"/>
          <w:sz w:val="28"/>
          <w:szCs w:val="28"/>
        </w:rPr>
        <w:t>，</w:t>
      </w:r>
      <w:r>
        <w:rPr>
          <w:rFonts w:ascii="Times New Roman" w:hAnsi="Times New Roman" w:cs="Times New Roman"/>
          <w:sz w:val="28"/>
          <w:szCs w:val="28"/>
        </w:rPr>
        <w:t>结合所学知识进行论证。(2分)(要求：观点明确</w:t>
      </w:r>
      <w:r>
        <w:rPr>
          <w:rFonts w:ascii="Times New Roman" w:eastAsia="MingLiU_HKSCS" w:hAnsi="Times New Roman" w:cs="Times New Roman" w:hint="eastAsia"/>
          <w:sz w:val="28"/>
          <w:szCs w:val="28"/>
        </w:rPr>
        <w:t>，</w:t>
      </w:r>
      <w:r>
        <w:rPr>
          <w:rFonts w:ascii="Times New Roman" w:hAnsi="Times New Roman" w:cs="Times New Roman"/>
          <w:sz w:val="28"/>
          <w:szCs w:val="28"/>
        </w:rPr>
        <w:t>史论结合)</w:t>
      </w:r>
    </w:p>
    <w:p>
      <w:pPr>
        <w:pStyle w:val="PlainText"/>
        <w:ind w:firstLine="560" w:firstLineChars="200"/>
        <w:rPr>
          <w:rFonts w:ascii="Times New Roman" w:hAnsi="Times New Roman" w:cs="Times New Roman" w:hint="eastAsia"/>
          <w:sz w:val="28"/>
          <w:szCs w:val="28"/>
        </w:rPr>
      </w:pPr>
      <w:r>
        <w:rPr>
          <w:rFonts w:ascii="Times New Roman" w:eastAsia="华文行楷" w:hAnsi="Times New Roman" w:cs="Times New Roman"/>
          <w:sz w:val="28"/>
          <w:szCs w:val="28"/>
        </w:rPr>
        <w:t>观点一：工业革命使人类进入蒸汽时代</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提高了生产率</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促进了经济的发展</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因此工业革命给社会带来了积极的影响和变化。观点二：工业革命带来严重的环境污染</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强大后的西方国家走上了殖民扩张的道路</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给东方人民带来了灾难</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因此工业革命给人类社会造成了严重的破坏。</w:t>
      </w:r>
      <w:bookmarkStart w:id="0" w:name="_GoBack"/>
      <w:bookmarkEnd w:id="0"/>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楷体_GB2312">
    <w:panose1 w:val="02010609030101010101"/>
    <w:charset w:val="86"/>
    <w:family w:val="modern"/>
    <w:pitch w:val="default"/>
    <w:sig w:usb0="00000001" w:usb1="080E0000" w:usb2="00000000" w:usb3="00000000" w:csb0="00040000" w:csb1="00000000"/>
  </w:font>
  <w:font w:name="MingLiU_HKSCS">
    <w:panose1 w:val="02020500000000000000"/>
    <w:charset w:val="88"/>
    <w:family w:val="roman"/>
    <w:pitch w:val="default"/>
    <w:sig w:usb0="A00002FF" w:usb1="38CFFCFA" w:usb2="00000016" w:usb3="00000000" w:csb0="00100001" w:csb1="00000000"/>
  </w:font>
  <w:font w:name="仿宋_GB2312">
    <w:panose1 w:val="02010609030101010101"/>
    <w:charset w:val="86"/>
    <w:family w:val="modern"/>
    <w:pitch w:val="default"/>
    <w:sig w:usb0="00000001" w:usb1="080E0000" w:usb2="00000000" w:usb3="00000000" w:csb0="00040000" w:csb1="00000000"/>
  </w:font>
  <w:font w:name="华文行楷">
    <w:panose1 w:val="02010800040101010101"/>
    <w:charset w:val="86"/>
    <w:family w:val="auto"/>
    <w:pitch w:val="default"/>
    <w:sig w:usb0="00000001" w:usb1="080F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1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CB5"/>
    <w:rsid w:val="00194A45"/>
    <w:rsid w:val="001F1CB5"/>
    <w:rsid w:val="008B3C83"/>
    <w:rsid w:val="00BA72C8"/>
    <w:rsid w:val="11DB5E4D"/>
    <w:rsid w:val="154D73A6"/>
    <w:rsid w:val="178D51B0"/>
    <w:rsid w:val="23874BBA"/>
    <w:rsid w:val="25F4289C"/>
    <w:rsid w:val="2E5F5AAD"/>
    <w:rsid w:val="35F856DA"/>
    <w:rsid w:val="3D7E3839"/>
    <w:rsid w:val="43AE6B22"/>
    <w:rsid w:val="6FE93468"/>
    <w:rsid w:val="73DE3ACE"/>
    <w:rsid w:val="7F7B642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paragraph" w:styleId="Footer">
    <w:name w:val="footer"/>
    <w:basedOn w:val="Normal"/>
    <w:link w:val="Char1"/>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qFormat/>
    <w:rPr>
      <w:sz w:val="18"/>
      <w:szCs w:val="18"/>
    </w:rPr>
  </w:style>
  <w:style w:type="character" w:customStyle="1" w:styleId="Char1">
    <w:name w:val="页脚 Char"/>
    <w:basedOn w:val="DefaultParagraphFont"/>
    <w:link w:val="Footer"/>
    <w:uiPriority w:val="99"/>
    <w:semiHidden/>
    <w:qFormat/>
    <w:rPr>
      <w:sz w:val="18"/>
      <w:szCs w:val="18"/>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qFormat/>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WW42.TIF" TargetMode="External" /><Relationship Id="rId11" Type="http://schemas.openxmlformats.org/officeDocument/2006/relationships/image" Target="media/image5.png" /><Relationship Id="rId12" Type="http://schemas.openxmlformats.org/officeDocument/2006/relationships/image" Target="DD56.TIF" TargetMode="External" /><Relationship Id="rId13" Type="http://schemas.openxmlformats.org/officeDocument/2006/relationships/image" Target="media/image6.png" /><Relationship Id="rId14" Type="http://schemas.openxmlformats.org/officeDocument/2006/relationships/image" Target="WW43.TIF" TargetMode="External" /><Relationship Id="rId15" Type="http://schemas.openxmlformats.org/officeDocument/2006/relationships/image" Target="media/image7.png" /><Relationship Id="rId16" Type="http://schemas.openxmlformats.org/officeDocument/2006/relationships/image" Target="DD57.TIF" TargetMode="External" /><Relationship Id="rId17" Type="http://schemas.openxmlformats.org/officeDocument/2006/relationships/image" Target="media/image8.png" /><Relationship Id="rId18" Type="http://schemas.openxmlformats.org/officeDocument/2006/relationships/image" Target="DD58.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AA64.TIF" TargetMode="External" /><Relationship Id="rId21" Type="http://schemas.openxmlformats.org/officeDocument/2006/relationships/image" Target="media/image10.png" /><Relationship Id="rId22" Type="http://schemas.openxmlformats.org/officeDocument/2006/relationships/image" Target="WW52.TIF" TargetMode="External" /><Relationship Id="rId23" Type="http://schemas.openxmlformats.org/officeDocument/2006/relationships/image" Target="media/image11.png" /><Relationship Id="rId24" Type="http://schemas.openxmlformats.org/officeDocument/2006/relationships/image" Target="AA65.TIF" TargetMode="External" /><Relationship Id="rId25" Type="http://schemas.openxmlformats.org/officeDocument/2006/relationships/image" Target="media/image12.png" /><Relationship Id="rId26" Type="http://schemas.openxmlformats.org/officeDocument/2006/relationships/image" Target="DD59.TIF" TargetMode="External" /><Relationship Id="rId27" Type="http://schemas.openxmlformats.org/officeDocument/2006/relationships/image" Target="media/image13.png" /><Relationship Id="rId28" Type="http://schemas.openxmlformats.org/officeDocument/2006/relationships/image" Target="AA66.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AA67.TIF" TargetMode="External" /><Relationship Id="rId31" Type="http://schemas.openxmlformats.org/officeDocument/2006/relationships/image" Target="media/image15.png" /><Relationship Id="rId32" Type="http://schemas.openxmlformats.org/officeDocument/2006/relationships/image" Target="AA68.TIF" TargetMode="External" /><Relationship Id="rId33" Type="http://schemas.openxmlformats.org/officeDocument/2006/relationships/theme" Target="theme/theme1.xml" /><Relationship Id="rId34"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DD55.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4280</Words>
  <Characters>24398</Characters>
  <Application>Microsoft Office Word</Application>
  <DocSecurity>0</DocSecurity>
  <Lines>203</Lines>
  <Paragraphs>57</Paragraphs>
  <ScaleCrop>false</ScaleCrop>
  <Company/>
  <LinksUpToDate>false</LinksUpToDate>
  <CharactersWithSpaces>28621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2019-12-16T09:39:00Z</dcterms:created>
  <dcterms:modified xsi:type="dcterms:W3CDTF">2019-12-17T00:58:35Z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ies>
</file>